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6209" w14:textId="77777777" w:rsidR="002F3FD8" w:rsidRDefault="002F3FD8">
      <w:pPr>
        <w:spacing w:before="56"/>
        <w:ind w:left="640" w:right="113"/>
        <w:jc w:val="center"/>
        <w:rPr>
          <w:rFonts w:ascii="Arial Black"/>
          <w:color w:val="232323"/>
          <w:w w:val="90"/>
          <w:sz w:val="28"/>
        </w:rPr>
      </w:pPr>
    </w:p>
    <w:p w14:paraId="06B4D927" w14:textId="77777777" w:rsidR="002F3FD8" w:rsidRDefault="002F3FD8">
      <w:pPr>
        <w:spacing w:before="56"/>
        <w:ind w:left="640" w:right="113"/>
        <w:jc w:val="center"/>
        <w:rPr>
          <w:rFonts w:ascii="Arial Black"/>
          <w:color w:val="232323"/>
          <w:w w:val="90"/>
          <w:sz w:val="28"/>
        </w:rPr>
      </w:pPr>
    </w:p>
    <w:p w14:paraId="62B154DA" w14:textId="77777777" w:rsidR="002F3FD8" w:rsidRDefault="002F3FD8">
      <w:pPr>
        <w:spacing w:before="56"/>
        <w:ind w:left="640" w:right="113"/>
        <w:jc w:val="center"/>
        <w:rPr>
          <w:rFonts w:ascii="Arial Black"/>
          <w:color w:val="232323"/>
          <w:w w:val="90"/>
          <w:sz w:val="28"/>
        </w:rPr>
      </w:pPr>
    </w:p>
    <w:p w14:paraId="7F7ED112" w14:textId="62FB6DD4" w:rsidR="003F25C1" w:rsidRDefault="00000000">
      <w:pPr>
        <w:spacing w:before="56"/>
        <w:ind w:left="640" w:right="113"/>
        <w:jc w:val="center"/>
        <w:rPr>
          <w:rFonts w:ascii="Arial Black"/>
          <w:sz w:val="28"/>
        </w:rPr>
      </w:pPr>
      <w:r>
        <w:rPr>
          <w:rFonts w:ascii="Arial Black"/>
          <w:noProof/>
          <w:sz w:val="28"/>
        </w:rPr>
        <w:drawing>
          <wp:anchor distT="0" distB="0" distL="0" distR="0" simplePos="0" relativeHeight="487526912" behindDoc="1" locked="0" layoutInCell="1" allowOverlap="1" wp14:anchorId="603178A8" wp14:editId="64EEAF2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399" cy="10058399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399" cy="10058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Black"/>
          <w:color w:val="232323"/>
          <w:w w:val="90"/>
          <w:sz w:val="28"/>
        </w:rPr>
        <w:t>ORDINANCE</w:t>
      </w:r>
      <w:r>
        <w:rPr>
          <w:rFonts w:ascii="Arial Black"/>
          <w:color w:val="232323"/>
          <w:spacing w:val="-7"/>
          <w:w w:val="90"/>
          <w:sz w:val="28"/>
        </w:rPr>
        <w:t xml:space="preserve"> </w:t>
      </w:r>
      <w:r>
        <w:rPr>
          <w:rFonts w:ascii="Arial Black"/>
          <w:color w:val="232323"/>
          <w:w w:val="90"/>
          <w:sz w:val="28"/>
        </w:rPr>
        <w:t>NO</w:t>
      </w:r>
      <w:r>
        <w:rPr>
          <w:rFonts w:ascii="Arial Black"/>
          <w:color w:val="232323"/>
          <w:spacing w:val="3"/>
          <w:sz w:val="28"/>
        </w:rPr>
        <w:t xml:space="preserve"> </w:t>
      </w:r>
      <w:r>
        <w:rPr>
          <w:rFonts w:ascii="Arial Black"/>
          <w:color w:val="232323"/>
          <w:w w:val="90"/>
          <w:sz w:val="28"/>
        </w:rPr>
        <w:t>1</w:t>
      </w:r>
      <w:r>
        <w:rPr>
          <w:rFonts w:ascii="Arial Black"/>
          <w:color w:val="232323"/>
          <w:spacing w:val="-9"/>
          <w:sz w:val="28"/>
        </w:rPr>
        <w:t xml:space="preserve"> </w:t>
      </w:r>
      <w:r>
        <w:rPr>
          <w:rFonts w:ascii="Arial Black"/>
          <w:color w:val="232323"/>
          <w:w w:val="90"/>
          <w:sz w:val="28"/>
        </w:rPr>
        <w:t>-</w:t>
      </w:r>
      <w:r>
        <w:rPr>
          <w:rFonts w:ascii="Arial Black"/>
          <w:color w:val="232323"/>
          <w:spacing w:val="-14"/>
          <w:w w:val="90"/>
          <w:sz w:val="28"/>
        </w:rPr>
        <w:t xml:space="preserve"> </w:t>
      </w:r>
      <w:r>
        <w:rPr>
          <w:rFonts w:ascii="Arial Black"/>
          <w:color w:val="232323"/>
          <w:spacing w:val="-4"/>
          <w:w w:val="90"/>
          <w:sz w:val="28"/>
        </w:rPr>
        <w:t>2026</w:t>
      </w:r>
    </w:p>
    <w:p w14:paraId="3F278DFC" w14:textId="77777777" w:rsidR="003F25C1" w:rsidRDefault="00000000">
      <w:pPr>
        <w:pStyle w:val="Heading1"/>
        <w:spacing w:before="303" w:line="196" w:lineRule="auto"/>
        <w:rPr>
          <w:b w:val="0"/>
        </w:rPr>
      </w:pPr>
      <w:r>
        <w:rPr>
          <w:b w:val="0"/>
          <w:color w:val="222222"/>
          <w:w w:val="90"/>
        </w:rPr>
        <w:t xml:space="preserve">AN ORDINANCE OF THE SARATOGA FIRE PROTECTION </w:t>
      </w:r>
      <w:r>
        <w:rPr>
          <w:b w:val="0"/>
          <w:color w:val="222222"/>
          <w:w w:val="85"/>
        </w:rPr>
        <w:t>DISTRICT AMENDING ORDINANCE NO.</w:t>
      </w:r>
      <w:r>
        <w:rPr>
          <w:b w:val="0"/>
          <w:color w:val="222222"/>
          <w:spacing w:val="40"/>
        </w:rPr>
        <w:t xml:space="preserve"> </w:t>
      </w:r>
      <w:r>
        <w:rPr>
          <w:b w:val="0"/>
          <w:color w:val="222222"/>
          <w:w w:val="85"/>
        </w:rPr>
        <w:t>1</w:t>
      </w:r>
      <w:r>
        <w:rPr>
          <w:b w:val="0"/>
          <w:color w:val="222222"/>
        </w:rPr>
        <w:t xml:space="preserve"> </w:t>
      </w:r>
      <w:r>
        <w:rPr>
          <w:b w:val="0"/>
          <w:color w:val="222222"/>
          <w:w w:val="85"/>
        </w:rPr>
        <w:t>- 2025 PERTAINING</w:t>
      </w:r>
      <w:r>
        <w:rPr>
          <w:b w:val="0"/>
          <w:color w:val="222222"/>
          <w:spacing w:val="40"/>
        </w:rPr>
        <w:t xml:space="preserve"> </w:t>
      </w:r>
      <w:r>
        <w:rPr>
          <w:b w:val="0"/>
          <w:color w:val="222222"/>
          <w:w w:val="90"/>
        </w:rPr>
        <w:t>TO FIRE</w:t>
      </w:r>
      <w:r>
        <w:rPr>
          <w:b w:val="0"/>
          <w:color w:val="222222"/>
          <w:spacing w:val="-8"/>
          <w:w w:val="90"/>
        </w:rPr>
        <w:t xml:space="preserve"> </w:t>
      </w:r>
      <w:r>
        <w:rPr>
          <w:b w:val="0"/>
          <w:color w:val="222222"/>
          <w:w w:val="90"/>
        </w:rPr>
        <w:t>APPARATUS</w:t>
      </w:r>
      <w:r>
        <w:rPr>
          <w:b w:val="0"/>
          <w:color w:val="222222"/>
          <w:spacing w:val="-11"/>
          <w:w w:val="90"/>
        </w:rPr>
        <w:t xml:space="preserve"> </w:t>
      </w:r>
      <w:r>
        <w:rPr>
          <w:b w:val="0"/>
          <w:color w:val="222222"/>
          <w:w w:val="90"/>
        </w:rPr>
        <w:t>ACCESS</w:t>
      </w:r>
      <w:r>
        <w:rPr>
          <w:b w:val="0"/>
          <w:color w:val="222222"/>
          <w:spacing w:val="-1"/>
          <w:w w:val="90"/>
        </w:rPr>
        <w:t xml:space="preserve"> </w:t>
      </w:r>
      <w:r>
        <w:rPr>
          <w:b w:val="0"/>
          <w:color w:val="222222"/>
          <w:w w:val="90"/>
        </w:rPr>
        <w:t>GATES</w:t>
      </w:r>
    </w:p>
    <w:p w14:paraId="6B7ECC7E" w14:textId="45A5C46B" w:rsidR="003F25C1" w:rsidRDefault="00000000">
      <w:pPr>
        <w:pStyle w:val="ListParagraph"/>
        <w:numPr>
          <w:ilvl w:val="0"/>
          <w:numId w:val="3"/>
        </w:numPr>
        <w:tabs>
          <w:tab w:val="left" w:pos="1610"/>
          <w:tab w:val="left" w:pos="1615"/>
        </w:tabs>
        <w:spacing w:before="306"/>
        <w:ind w:right="308" w:hanging="363"/>
        <w:rPr>
          <w:color w:val="282828"/>
          <w:sz w:val="24"/>
        </w:rPr>
      </w:pPr>
      <w:r>
        <w:rPr>
          <w:color w:val="282828"/>
          <w:sz w:val="24"/>
        </w:rPr>
        <w:t>The Board of</w:t>
      </w:r>
      <w:r>
        <w:rPr>
          <w:color w:val="282828"/>
          <w:spacing w:val="-7"/>
          <w:sz w:val="24"/>
        </w:rPr>
        <w:t xml:space="preserve"> </w:t>
      </w:r>
      <w:r>
        <w:rPr>
          <w:color w:val="282828"/>
          <w:sz w:val="24"/>
        </w:rPr>
        <w:t>Fire Commissioners of</w:t>
      </w:r>
      <w:r>
        <w:rPr>
          <w:color w:val="282828"/>
          <w:spacing w:val="-13"/>
          <w:sz w:val="24"/>
        </w:rPr>
        <w:t xml:space="preserve"> </w:t>
      </w:r>
      <w:r>
        <w:rPr>
          <w:color w:val="282828"/>
          <w:sz w:val="24"/>
        </w:rPr>
        <w:t xml:space="preserve">the Saratoga Fire </w:t>
      </w:r>
      <w:r w:rsidR="002F3FD8">
        <w:rPr>
          <w:color w:val="282828"/>
          <w:sz w:val="24"/>
        </w:rPr>
        <w:t>Protection</w:t>
      </w:r>
      <w:r>
        <w:rPr>
          <w:color w:val="282828"/>
          <w:sz w:val="24"/>
        </w:rPr>
        <w:t xml:space="preserve"> District ("District") by</w:t>
      </w:r>
      <w:r>
        <w:rPr>
          <w:color w:val="282828"/>
          <w:spacing w:val="-2"/>
          <w:sz w:val="24"/>
        </w:rPr>
        <w:t xml:space="preserve"> </w:t>
      </w:r>
      <w:r>
        <w:rPr>
          <w:color w:val="282828"/>
          <w:sz w:val="24"/>
        </w:rPr>
        <w:t>Ordinance</w:t>
      </w:r>
      <w:r>
        <w:rPr>
          <w:color w:val="282828"/>
          <w:spacing w:val="-7"/>
          <w:sz w:val="24"/>
        </w:rPr>
        <w:t xml:space="preserve"> </w:t>
      </w:r>
      <w:r>
        <w:rPr>
          <w:color w:val="282828"/>
          <w:sz w:val="24"/>
        </w:rPr>
        <w:t>No. 1</w:t>
      </w:r>
      <w:r>
        <w:rPr>
          <w:color w:val="282828"/>
          <w:spacing w:val="-6"/>
          <w:sz w:val="24"/>
        </w:rPr>
        <w:t xml:space="preserve"> </w:t>
      </w:r>
      <w:r>
        <w:rPr>
          <w:color w:val="282828"/>
          <w:w w:val="135"/>
          <w:sz w:val="24"/>
        </w:rPr>
        <w:t>-</w:t>
      </w:r>
      <w:r>
        <w:rPr>
          <w:color w:val="282828"/>
          <w:spacing w:val="-27"/>
          <w:w w:val="135"/>
          <w:sz w:val="24"/>
        </w:rPr>
        <w:t xml:space="preserve"> </w:t>
      </w:r>
      <w:r>
        <w:rPr>
          <w:color w:val="282828"/>
          <w:sz w:val="24"/>
        </w:rPr>
        <w:t>2025 established emergency</w:t>
      </w:r>
      <w:r>
        <w:rPr>
          <w:color w:val="282828"/>
          <w:spacing w:val="-1"/>
          <w:sz w:val="24"/>
        </w:rPr>
        <w:t xml:space="preserve"> </w:t>
      </w:r>
      <w:r>
        <w:rPr>
          <w:color w:val="282828"/>
          <w:sz w:val="24"/>
        </w:rPr>
        <w:t>response and evacuation routes and related standards for their operation and improvement in those parts of</w:t>
      </w:r>
      <w:r>
        <w:rPr>
          <w:color w:val="282828"/>
          <w:spacing w:val="-21"/>
          <w:sz w:val="24"/>
        </w:rPr>
        <w:t xml:space="preserve"> </w:t>
      </w:r>
      <w:r>
        <w:rPr>
          <w:color w:val="282828"/>
          <w:sz w:val="24"/>
        </w:rPr>
        <w:t>the District susceptible to very high fire danger and described as the Wildland Urban Interface Area.</w:t>
      </w:r>
    </w:p>
    <w:p w14:paraId="7A77F6B4" w14:textId="77777777" w:rsidR="003F25C1" w:rsidRDefault="003F25C1">
      <w:pPr>
        <w:pStyle w:val="BodyText"/>
        <w:spacing w:before="2"/>
      </w:pPr>
    </w:p>
    <w:p w14:paraId="67405E2F" w14:textId="77777777" w:rsidR="003F25C1" w:rsidRDefault="00000000">
      <w:pPr>
        <w:pStyle w:val="ListParagraph"/>
        <w:numPr>
          <w:ilvl w:val="0"/>
          <w:numId w:val="3"/>
        </w:numPr>
        <w:tabs>
          <w:tab w:val="left" w:pos="1604"/>
          <w:tab w:val="left" w:pos="1611"/>
        </w:tabs>
        <w:spacing w:before="1"/>
        <w:ind w:left="1611" w:right="213" w:hanging="365"/>
        <w:rPr>
          <w:color w:val="292929"/>
          <w:sz w:val="24"/>
        </w:rPr>
      </w:pPr>
      <w:r>
        <w:rPr>
          <w:color w:val="292929"/>
          <w:sz w:val="24"/>
        </w:rPr>
        <w:t>The</w:t>
      </w:r>
      <w:r>
        <w:rPr>
          <w:color w:val="292929"/>
          <w:spacing w:val="-5"/>
          <w:sz w:val="24"/>
        </w:rPr>
        <w:t xml:space="preserve"> </w:t>
      </w:r>
      <w:r>
        <w:rPr>
          <w:color w:val="292929"/>
          <w:sz w:val="24"/>
        </w:rPr>
        <w:t>Board now amends Ordinance</w:t>
      </w:r>
      <w:r>
        <w:rPr>
          <w:color w:val="292929"/>
          <w:spacing w:val="-9"/>
          <w:sz w:val="24"/>
        </w:rPr>
        <w:t xml:space="preserve"> </w:t>
      </w:r>
      <w:r>
        <w:rPr>
          <w:color w:val="292929"/>
          <w:sz w:val="24"/>
        </w:rPr>
        <w:t>No. 1</w:t>
      </w:r>
      <w:r>
        <w:rPr>
          <w:color w:val="292929"/>
          <w:spacing w:val="-3"/>
          <w:sz w:val="24"/>
        </w:rPr>
        <w:t xml:space="preserve"> </w:t>
      </w:r>
      <w:r>
        <w:rPr>
          <w:color w:val="292929"/>
          <w:sz w:val="24"/>
        </w:rPr>
        <w:t>-</w:t>
      </w:r>
      <w:r>
        <w:rPr>
          <w:color w:val="292929"/>
          <w:spacing w:val="-11"/>
          <w:sz w:val="24"/>
        </w:rPr>
        <w:t xml:space="preserve"> </w:t>
      </w:r>
      <w:r>
        <w:rPr>
          <w:color w:val="292929"/>
          <w:sz w:val="24"/>
        </w:rPr>
        <w:t xml:space="preserve">2025 by revising Section 6,to </w:t>
      </w:r>
      <w:r>
        <w:rPr>
          <w:color w:val="292929"/>
          <w:w w:val="105"/>
          <w:sz w:val="24"/>
        </w:rPr>
        <w:t>read as follows:</w:t>
      </w:r>
    </w:p>
    <w:p w14:paraId="2B6A2896" w14:textId="77777777" w:rsidR="003F25C1" w:rsidRDefault="003F25C1">
      <w:pPr>
        <w:pStyle w:val="BodyText"/>
        <w:spacing w:before="3"/>
      </w:pPr>
    </w:p>
    <w:p w14:paraId="22A3D178" w14:textId="77777777" w:rsidR="003F25C1" w:rsidRDefault="00000000">
      <w:pPr>
        <w:pStyle w:val="Heading2"/>
        <w:ind w:left="522"/>
      </w:pPr>
      <w:r>
        <w:rPr>
          <w:color w:val="232323"/>
        </w:rPr>
        <w:t>SECTION</w:t>
      </w:r>
      <w:r>
        <w:rPr>
          <w:color w:val="232323"/>
          <w:spacing w:val="9"/>
        </w:rPr>
        <w:t xml:space="preserve"> </w:t>
      </w:r>
      <w:r>
        <w:rPr>
          <w:color w:val="232323"/>
        </w:rPr>
        <w:t>1:</w:t>
      </w:r>
      <w:r>
        <w:rPr>
          <w:color w:val="232323"/>
          <w:spacing w:val="9"/>
        </w:rPr>
        <w:t xml:space="preserve"> </w:t>
      </w:r>
      <w:r>
        <w:rPr>
          <w:color w:val="232323"/>
        </w:rPr>
        <w:t>Amendment</w:t>
      </w:r>
      <w:r>
        <w:rPr>
          <w:color w:val="232323"/>
          <w:spacing w:val="1"/>
        </w:rPr>
        <w:t xml:space="preserve"> </w:t>
      </w:r>
      <w:r>
        <w:rPr>
          <w:color w:val="232323"/>
        </w:rPr>
        <w:t>of</w:t>
      </w:r>
      <w:r>
        <w:rPr>
          <w:color w:val="232323"/>
          <w:spacing w:val="-16"/>
        </w:rPr>
        <w:t xml:space="preserve"> </w:t>
      </w:r>
      <w:r>
        <w:rPr>
          <w:color w:val="232323"/>
        </w:rPr>
        <w:t>Section</w:t>
      </w:r>
      <w:r>
        <w:rPr>
          <w:color w:val="232323"/>
          <w:spacing w:val="4"/>
        </w:rPr>
        <w:t xml:space="preserve"> </w:t>
      </w:r>
      <w:r>
        <w:rPr>
          <w:color w:val="232323"/>
        </w:rPr>
        <w:t>6</w:t>
      </w:r>
      <w:r>
        <w:rPr>
          <w:color w:val="232323"/>
          <w:spacing w:val="5"/>
        </w:rPr>
        <w:t xml:space="preserve"> </w:t>
      </w:r>
      <w:r>
        <w:rPr>
          <w:color w:val="232323"/>
        </w:rPr>
        <w:t>of</w:t>
      </w:r>
      <w:r>
        <w:rPr>
          <w:color w:val="232323"/>
          <w:spacing w:val="-32"/>
        </w:rPr>
        <w:t xml:space="preserve"> </w:t>
      </w:r>
      <w:r>
        <w:rPr>
          <w:color w:val="232323"/>
        </w:rPr>
        <w:t>Ordinance</w:t>
      </w:r>
      <w:r>
        <w:rPr>
          <w:color w:val="232323"/>
          <w:spacing w:val="3"/>
        </w:rPr>
        <w:t xml:space="preserve"> </w:t>
      </w:r>
      <w:r>
        <w:rPr>
          <w:color w:val="232323"/>
        </w:rPr>
        <w:t>No.</w:t>
      </w:r>
      <w:r>
        <w:rPr>
          <w:color w:val="232323"/>
          <w:spacing w:val="22"/>
        </w:rPr>
        <w:t xml:space="preserve"> </w:t>
      </w:r>
      <w:r>
        <w:rPr>
          <w:color w:val="232323"/>
        </w:rPr>
        <w:t>1</w:t>
      </w:r>
      <w:r>
        <w:rPr>
          <w:color w:val="232323"/>
          <w:spacing w:val="-6"/>
        </w:rPr>
        <w:t xml:space="preserve"> </w:t>
      </w:r>
      <w:r>
        <w:rPr>
          <w:color w:val="232323"/>
        </w:rPr>
        <w:t>-</w:t>
      </w:r>
      <w:r>
        <w:rPr>
          <w:color w:val="232323"/>
          <w:spacing w:val="-11"/>
        </w:rPr>
        <w:t xml:space="preserve"> </w:t>
      </w:r>
      <w:r>
        <w:rPr>
          <w:color w:val="232323"/>
          <w:spacing w:val="-2"/>
        </w:rPr>
        <w:t>2025.</w:t>
      </w:r>
    </w:p>
    <w:p w14:paraId="01A7AD4F" w14:textId="77777777" w:rsidR="003F25C1" w:rsidRDefault="003F25C1">
      <w:pPr>
        <w:pStyle w:val="BodyText"/>
        <w:spacing w:before="1"/>
        <w:rPr>
          <w:b/>
        </w:rPr>
      </w:pPr>
    </w:p>
    <w:p w14:paraId="18B05278" w14:textId="77777777" w:rsidR="003F25C1" w:rsidRDefault="00000000">
      <w:pPr>
        <w:pStyle w:val="BodyText"/>
        <w:spacing w:before="1"/>
        <w:ind w:left="1616"/>
      </w:pPr>
      <w:r>
        <w:rPr>
          <w:color w:val="272727"/>
        </w:rPr>
        <w:t>Section</w:t>
      </w:r>
      <w:r>
        <w:rPr>
          <w:color w:val="272727"/>
          <w:spacing w:val="3"/>
        </w:rPr>
        <w:t xml:space="preserve"> </w:t>
      </w:r>
      <w:r>
        <w:rPr>
          <w:color w:val="272727"/>
        </w:rPr>
        <w:t>6</w:t>
      </w:r>
      <w:r>
        <w:rPr>
          <w:color w:val="272727"/>
          <w:spacing w:val="-7"/>
        </w:rPr>
        <w:t xml:space="preserve"> </w:t>
      </w:r>
      <w:r>
        <w:rPr>
          <w:color w:val="272727"/>
        </w:rPr>
        <w:t>of</w:t>
      </w:r>
      <w:r>
        <w:rPr>
          <w:color w:val="272727"/>
          <w:spacing w:val="-17"/>
        </w:rPr>
        <w:t xml:space="preserve"> </w:t>
      </w:r>
      <w:r>
        <w:rPr>
          <w:color w:val="272727"/>
        </w:rPr>
        <w:t>Ordinance</w:t>
      </w:r>
      <w:r>
        <w:rPr>
          <w:color w:val="272727"/>
          <w:spacing w:val="-3"/>
        </w:rPr>
        <w:t xml:space="preserve"> </w:t>
      </w:r>
      <w:r>
        <w:rPr>
          <w:color w:val="272727"/>
        </w:rPr>
        <w:t>No.</w:t>
      </w:r>
      <w:r>
        <w:rPr>
          <w:color w:val="272727"/>
          <w:spacing w:val="18"/>
        </w:rPr>
        <w:t xml:space="preserve"> </w:t>
      </w:r>
      <w:r>
        <w:rPr>
          <w:color w:val="272727"/>
        </w:rPr>
        <w:t>1</w:t>
      </w:r>
      <w:r>
        <w:rPr>
          <w:color w:val="272727"/>
          <w:spacing w:val="4"/>
        </w:rPr>
        <w:t xml:space="preserve"> </w:t>
      </w:r>
      <w:r>
        <w:rPr>
          <w:color w:val="272727"/>
        </w:rPr>
        <w:t>-</w:t>
      </w:r>
      <w:r>
        <w:rPr>
          <w:color w:val="272727"/>
          <w:spacing w:val="-3"/>
        </w:rPr>
        <w:t xml:space="preserve"> </w:t>
      </w:r>
      <w:r>
        <w:rPr>
          <w:color w:val="272727"/>
        </w:rPr>
        <w:t>2025</w:t>
      </w:r>
      <w:r>
        <w:rPr>
          <w:color w:val="272727"/>
          <w:spacing w:val="6"/>
        </w:rPr>
        <w:t xml:space="preserve"> </w:t>
      </w:r>
      <w:r>
        <w:rPr>
          <w:color w:val="272727"/>
        </w:rPr>
        <w:t>is</w:t>
      </w:r>
      <w:r>
        <w:rPr>
          <w:color w:val="272727"/>
          <w:spacing w:val="-1"/>
        </w:rPr>
        <w:t xml:space="preserve"> </w:t>
      </w:r>
      <w:r>
        <w:rPr>
          <w:color w:val="272727"/>
        </w:rPr>
        <w:t>hereby amended</w:t>
      </w:r>
      <w:r>
        <w:rPr>
          <w:color w:val="272727"/>
          <w:spacing w:val="-2"/>
        </w:rPr>
        <w:t xml:space="preserve"> </w:t>
      </w:r>
      <w:r>
        <w:rPr>
          <w:color w:val="272727"/>
        </w:rPr>
        <w:t>as</w:t>
      </w:r>
      <w:r>
        <w:rPr>
          <w:color w:val="272727"/>
          <w:spacing w:val="9"/>
        </w:rPr>
        <w:t xml:space="preserve"> </w:t>
      </w:r>
      <w:r>
        <w:rPr>
          <w:color w:val="272727"/>
          <w:spacing w:val="-2"/>
        </w:rPr>
        <w:t>follows:</w:t>
      </w:r>
    </w:p>
    <w:p w14:paraId="3F5883DC" w14:textId="77777777" w:rsidR="003F25C1" w:rsidRDefault="003F25C1">
      <w:pPr>
        <w:pStyle w:val="BodyText"/>
        <w:spacing w:before="3"/>
      </w:pPr>
    </w:p>
    <w:p w14:paraId="41C77217" w14:textId="77777777" w:rsidR="003F25C1" w:rsidRDefault="00000000">
      <w:pPr>
        <w:pStyle w:val="Heading2"/>
        <w:ind w:left="1247"/>
      </w:pPr>
      <w:r>
        <w:rPr>
          <w:color w:val="232323"/>
        </w:rPr>
        <w:t>SECTION</w:t>
      </w:r>
      <w:r>
        <w:rPr>
          <w:color w:val="232323"/>
          <w:spacing w:val="-15"/>
        </w:rPr>
        <w:t xml:space="preserve"> </w:t>
      </w:r>
      <w:r>
        <w:rPr>
          <w:color w:val="232323"/>
        </w:rPr>
        <w:t>6:</w:t>
      </w:r>
      <w:r>
        <w:rPr>
          <w:color w:val="232323"/>
          <w:spacing w:val="3"/>
        </w:rPr>
        <w:t xml:space="preserve"> </w:t>
      </w:r>
      <w:r>
        <w:rPr>
          <w:color w:val="232323"/>
        </w:rPr>
        <w:t>Fire</w:t>
      </w:r>
      <w:r>
        <w:rPr>
          <w:color w:val="232323"/>
          <w:spacing w:val="-15"/>
        </w:rPr>
        <w:t xml:space="preserve"> </w:t>
      </w:r>
      <w:r>
        <w:rPr>
          <w:color w:val="232323"/>
        </w:rPr>
        <w:t>Apparatus</w:t>
      </w:r>
      <w:r>
        <w:rPr>
          <w:color w:val="232323"/>
          <w:spacing w:val="-15"/>
        </w:rPr>
        <w:t xml:space="preserve"> </w:t>
      </w:r>
      <w:r>
        <w:rPr>
          <w:color w:val="232323"/>
        </w:rPr>
        <w:t>Access</w:t>
      </w:r>
      <w:r>
        <w:rPr>
          <w:color w:val="232323"/>
          <w:spacing w:val="-10"/>
        </w:rPr>
        <w:t xml:space="preserve"> </w:t>
      </w:r>
      <w:r>
        <w:rPr>
          <w:color w:val="232323"/>
          <w:spacing w:val="-2"/>
        </w:rPr>
        <w:t>Gates</w:t>
      </w:r>
    </w:p>
    <w:p w14:paraId="1B70B260" w14:textId="77777777" w:rsidR="003F25C1" w:rsidRDefault="003F25C1">
      <w:pPr>
        <w:pStyle w:val="BodyText"/>
        <w:spacing w:before="1"/>
        <w:rPr>
          <w:b/>
        </w:rPr>
      </w:pPr>
    </w:p>
    <w:p w14:paraId="4D77D46E" w14:textId="77777777" w:rsidR="003F25C1" w:rsidRDefault="00000000">
      <w:pPr>
        <w:pStyle w:val="ListParagraph"/>
        <w:numPr>
          <w:ilvl w:val="1"/>
          <w:numId w:val="3"/>
        </w:numPr>
        <w:tabs>
          <w:tab w:val="left" w:pos="1950"/>
        </w:tabs>
        <w:ind w:left="1950" w:hanging="362"/>
        <w:rPr>
          <w:color w:val="282828"/>
          <w:sz w:val="24"/>
        </w:rPr>
      </w:pPr>
      <w:r>
        <w:rPr>
          <w:color w:val="282828"/>
          <w:sz w:val="24"/>
        </w:rPr>
        <w:t>Fire</w:t>
      </w:r>
      <w:r>
        <w:rPr>
          <w:color w:val="282828"/>
          <w:spacing w:val="-6"/>
          <w:sz w:val="24"/>
        </w:rPr>
        <w:t xml:space="preserve"> </w:t>
      </w:r>
      <w:r>
        <w:rPr>
          <w:color w:val="282828"/>
          <w:sz w:val="24"/>
        </w:rPr>
        <w:t>apparatus</w:t>
      </w:r>
      <w:r>
        <w:rPr>
          <w:color w:val="282828"/>
          <w:spacing w:val="-4"/>
          <w:sz w:val="24"/>
        </w:rPr>
        <w:t xml:space="preserve"> </w:t>
      </w:r>
      <w:r>
        <w:rPr>
          <w:color w:val="282828"/>
          <w:sz w:val="24"/>
        </w:rPr>
        <w:t>access gates</w:t>
      </w:r>
      <w:r>
        <w:rPr>
          <w:color w:val="282828"/>
          <w:spacing w:val="-5"/>
          <w:sz w:val="24"/>
        </w:rPr>
        <w:t xml:space="preserve"> </w:t>
      </w:r>
      <w:r>
        <w:rPr>
          <w:color w:val="282828"/>
          <w:sz w:val="24"/>
        </w:rPr>
        <w:t>are located</w:t>
      </w:r>
      <w:r>
        <w:rPr>
          <w:color w:val="282828"/>
          <w:spacing w:val="-2"/>
          <w:sz w:val="24"/>
        </w:rPr>
        <w:t xml:space="preserve"> </w:t>
      </w:r>
      <w:r>
        <w:rPr>
          <w:color w:val="282828"/>
          <w:sz w:val="24"/>
        </w:rPr>
        <w:t>on the</w:t>
      </w:r>
      <w:r>
        <w:rPr>
          <w:color w:val="282828"/>
          <w:spacing w:val="2"/>
          <w:sz w:val="24"/>
        </w:rPr>
        <w:t xml:space="preserve"> </w:t>
      </w:r>
      <w:r>
        <w:rPr>
          <w:color w:val="282828"/>
          <w:sz w:val="24"/>
        </w:rPr>
        <w:t>following</w:t>
      </w:r>
      <w:r>
        <w:rPr>
          <w:color w:val="282828"/>
          <w:spacing w:val="3"/>
          <w:sz w:val="24"/>
        </w:rPr>
        <w:t xml:space="preserve"> </w:t>
      </w:r>
      <w:r>
        <w:rPr>
          <w:color w:val="282828"/>
          <w:spacing w:val="-2"/>
          <w:sz w:val="24"/>
        </w:rPr>
        <w:t>streets:</w:t>
      </w:r>
    </w:p>
    <w:p w14:paraId="091D6BB6" w14:textId="77777777" w:rsidR="003F25C1" w:rsidRDefault="00000000">
      <w:pPr>
        <w:pStyle w:val="ListParagraph"/>
        <w:numPr>
          <w:ilvl w:val="2"/>
          <w:numId w:val="3"/>
        </w:numPr>
        <w:tabs>
          <w:tab w:val="left" w:pos="2306"/>
          <w:tab w:val="left" w:pos="2308"/>
        </w:tabs>
        <w:spacing w:before="274" w:line="242" w:lineRule="auto"/>
        <w:ind w:right="60"/>
        <w:rPr>
          <w:sz w:val="24"/>
        </w:rPr>
      </w:pPr>
      <w:r>
        <w:rPr>
          <w:color w:val="272727"/>
          <w:sz w:val="24"/>
        </w:rPr>
        <w:t>Between shopping</w:t>
      </w:r>
      <w:r>
        <w:rPr>
          <w:color w:val="272727"/>
          <w:spacing w:val="-1"/>
          <w:sz w:val="24"/>
        </w:rPr>
        <w:t xml:space="preserve"> </w:t>
      </w:r>
      <w:r>
        <w:rPr>
          <w:color w:val="272727"/>
          <w:sz w:val="24"/>
        </w:rPr>
        <w:t>center</w:t>
      </w:r>
      <w:r>
        <w:rPr>
          <w:color w:val="272727"/>
          <w:spacing w:val="-7"/>
          <w:sz w:val="24"/>
        </w:rPr>
        <w:t xml:space="preserve"> </w:t>
      </w:r>
      <w:r>
        <w:rPr>
          <w:color w:val="272727"/>
          <w:sz w:val="24"/>
        </w:rPr>
        <w:t>at</w:t>
      </w:r>
      <w:r>
        <w:rPr>
          <w:color w:val="272727"/>
          <w:spacing w:val="26"/>
          <w:sz w:val="24"/>
        </w:rPr>
        <w:t xml:space="preserve"> </w:t>
      </w:r>
      <w:r>
        <w:rPr>
          <w:color w:val="272727"/>
          <w:sz w:val="24"/>
        </w:rPr>
        <w:t>12870 Saratoga</w:t>
      </w:r>
      <w:r>
        <w:rPr>
          <w:color w:val="272727"/>
          <w:spacing w:val="-9"/>
          <w:sz w:val="24"/>
        </w:rPr>
        <w:t xml:space="preserve"> </w:t>
      </w:r>
      <w:r>
        <w:rPr>
          <w:color w:val="272727"/>
          <w:sz w:val="24"/>
        </w:rPr>
        <w:t>- Sunnyvale</w:t>
      </w:r>
      <w:r>
        <w:rPr>
          <w:color w:val="272727"/>
          <w:spacing w:val="-6"/>
          <w:sz w:val="24"/>
        </w:rPr>
        <w:t xml:space="preserve"> </w:t>
      </w:r>
      <w:r>
        <w:rPr>
          <w:color w:val="272727"/>
          <w:sz w:val="24"/>
        </w:rPr>
        <w:t>Road</w:t>
      </w:r>
      <w:r>
        <w:rPr>
          <w:color w:val="272727"/>
          <w:spacing w:val="-4"/>
          <w:sz w:val="24"/>
        </w:rPr>
        <w:t xml:space="preserve"> </w:t>
      </w:r>
      <w:r>
        <w:rPr>
          <w:color w:val="272727"/>
          <w:sz w:val="24"/>
        </w:rPr>
        <w:t xml:space="preserve">and </w:t>
      </w:r>
      <w:r>
        <w:rPr>
          <w:color w:val="272727"/>
          <w:w w:val="105"/>
          <w:sz w:val="24"/>
        </w:rPr>
        <w:t>the end of</w:t>
      </w:r>
      <w:r>
        <w:rPr>
          <w:color w:val="272727"/>
          <w:spacing w:val="-12"/>
          <w:w w:val="105"/>
          <w:sz w:val="24"/>
        </w:rPr>
        <w:t xml:space="preserve"> </w:t>
      </w:r>
      <w:r>
        <w:rPr>
          <w:color w:val="272727"/>
          <w:w w:val="105"/>
          <w:sz w:val="24"/>
        </w:rPr>
        <w:t>Pierce Road</w:t>
      </w:r>
    </w:p>
    <w:p w14:paraId="48B9E03C" w14:textId="77777777" w:rsidR="003F25C1" w:rsidRDefault="00000000">
      <w:pPr>
        <w:pStyle w:val="BodyText"/>
        <w:ind w:left="2307" w:right="108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33C1669F" wp14:editId="1D8AAF3D">
                <wp:simplePos x="0" y="0"/>
                <wp:positionH relativeFrom="page">
                  <wp:posOffset>2317024</wp:posOffset>
                </wp:positionH>
                <wp:positionV relativeFrom="paragraph">
                  <wp:posOffset>19703</wp:posOffset>
                </wp:positionV>
                <wp:extent cx="114300" cy="15240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20000">
                          <a:off x="0" y="0"/>
                          <a:ext cx="11430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9CDDC6" w14:textId="77777777" w:rsidR="003F25C1" w:rsidRDefault="00000000">
                            <w:pPr>
                              <w:pStyle w:val="BodyText"/>
                              <w:spacing w:line="238" w:lineRule="exact"/>
                            </w:pPr>
                            <w:r>
                              <w:rPr>
                                <w:color w:val="282828"/>
                                <w:spacing w:val="-5"/>
                              </w:rPr>
                              <w:t>2.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C1669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182.45pt;margin-top:1.55pt;width:9pt;height:12pt;rotation:2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" filled="f" stroked="f">
                <v:textbox inset="0,0,0,0">
                  <w:txbxContent>
                    <w:p w14:paraId="509CDDC6" w14:textId="77777777" w:rsidR="003F25C1" w:rsidRDefault="00000000">
                      <w:pPr>
                        <w:pStyle w:val="BodyText"/>
                        <w:spacing w:line="238" w:lineRule="exact"/>
                      </w:pPr>
                      <w:r>
                        <w:rPr>
                          <w:color w:val="282828"/>
                          <w:spacing w:val="-5"/>
                        </w:rPr>
                        <w:t>2.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82828"/>
        </w:rPr>
        <w:t>Between Odd</w:t>
      </w:r>
      <w:r>
        <w:rPr>
          <w:color w:val="282828"/>
          <w:spacing w:val="-5"/>
        </w:rPr>
        <w:t xml:space="preserve"> </w:t>
      </w:r>
      <w:r>
        <w:rPr>
          <w:color w:val="282828"/>
        </w:rPr>
        <w:t>Fellows</w:t>
      </w:r>
      <w:r>
        <w:rPr>
          <w:color w:val="282828"/>
          <w:spacing w:val="-8"/>
        </w:rPr>
        <w:t xml:space="preserve"> </w:t>
      </w:r>
      <w:r>
        <w:rPr>
          <w:color w:val="282828"/>
        </w:rPr>
        <w:t>Drive</w:t>
      </w:r>
      <w:r>
        <w:rPr>
          <w:color w:val="282828"/>
          <w:spacing w:val="-8"/>
        </w:rPr>
        <w:t xml:space="preserve"> </w:t>
      </w:r>
      <w:r>
        <w:rPr>
          <w:color w:val="282828"/>
        </w:rPr>
        <w:t>and</w:t>
      </w:r>
      <w:r>
        <w:rPr>
          <w:color w:val="282828"/>
          <w:spacing w:val="-10"/>
        </w:rPr>
        <w:t xml:space="preserve"> </w:t>
      </w:r>
      <w:r>
        <w:rPr>
          <w:color w:val="282828"/>
        </w:rPr>
        <w:t>Chester</w:t>
      </w:r>
      <w:r>
        <w:rPr>
          <w:color w:val="282828"/>
          <w:spacing w:val="-16"/>
        </w:rPr>
        <w:t xml:space="preserve"> </w:t>
      </w:r>
      <w:r>
        <w:rPr>
          <w:color w:val="282828"/>
        </w:rPr>
        <w:t>Avenue (near the Saratoga Retirement Community.)</w:t>
      </w:r>
    </w:p>
    <w:p w14:paraId="1DDC43B4" w14:textId="77777777" w:rsidR="003F25C1" w:rsidRDefault="00000000">
      <w:pPr>
        <w:pStyle w:val="ListParagraph"/>
        <w:numPr>
          <w:ilvl w:val="0"/>
          <w:numId w:val="2"/>
        </w:numPr>
        <w:tabs>
          <w:tab w:val="left" w:pos="2307"/>
        </w:tabs>
        <w:spacing w:line="242" w:lineRule="auto"/>
        <w:ind w:right="375" w:hanging="357"/>
        <w:rPr>
          <w:color w:val="272727"/>
          <w:sz w:val="24"/>
        </w:rPr>
      </w:pPr>
      <w:r>
        <w:rPr>
          <w:color w:val="272727"/>
          <w:sz w:val="24"/>
        </w:rPr>
        <w:t>Between the parking</w:t>
      </w:r>
      <w:r>
        <w:rPr>
          <w:color w:val="272727"/>
          <w:spacing w:val="-1"/>
          <w:sz w:val="24"/>
        </w:rPr>
        <w:t xml:space="preserve"> </w:t>
      </w:r>
      <w:r>
        <w:rPr>
          <w:color w:val="272727"/>
          <w:sz w:val="24"/>
        </w:rPr>
        <w:t>lot of</w:t>
      </w:r>
      <w:r>
        <w:rPr>
          <w:color w:val="272727"/>
          <w:spacing w:val="-30"/>
          <w:sz w:val="24"/>
        </w:rPr>
        <w:t xml:space="preserve"> </w:t>
      </w:r>
      <w:r>
        <w:rPr>
          <w:color w:val="272727"/>
          <w:sz w:val="24"/>
        </w:rPr>
        <w:t xml:space="preserve">Fellowship Plaza Building B (14520 </w:t>
      </w:r>
      <w:r>
        <w:rPr>
          <w:color w:val="292929"/>
          <w:sz w:val="24"/>
        </w:rPr>
        <w:t>Fruitvale Avenue) and Chester Avenue.</w:t>
      </w:r>
    </w:p>
    <w:p w14:paraId="261E0511" w14:textId="77777777" w:rsidR="003F25C1" w:rsidRDefault="00000000">
      <w:pPr>
        <w:pStyle w:val="ListParagraph"/>
        <w:numPr>
          <w:ilvl w:val="0"/>
          <w:numId w:val="2"/>
        </w:numPr>
        <w:tabs>
          <w:tab w:val="left" w:pos="2312"/>
        </w:tabs>
        <w:spacing w:line="273" w:lineRule="exact"/>
        <w:ind w:left="2312" w:hanging="367"/>
        <w:rPr>
          <w:color w:val="252525"/>
          <w:sz w:val="24"/>
        </w:rPr>
      </w:pPr>
      <w:r>
        <w:rPr>
          <w:color w:val="252525"/>
          <w:sz w:val="24"/>
        </w:rPr>
        <w:t>Between</w:t>
      </w:r>
      <w:r>
        <w:rPr>
          <w:color w:val="252525"/>
          <w:spacing w:val="-5"/>
          <w:sz w:val="24"/>
        </w:rPr>
        <w:t xml:space="preserve"> </w:t>
      </w:r>
      <w:r>
        <w:rPr>
          <w:color w:val="252525"/>
          <w:sz w:val="24"/>
        </w:rPr>
        <w:t>Crips</w:t>
      </w:r>
      <w:r>
        <w:rPr>
          <w:color w:val="252525"/>
          <w:spacing w:val="-20"/>
          <w:sz w:val="24"/>
        </w:rPr>
        <w:t xml:space="preserve"> </w:t>
      </w:r>
      <w:r>
        <w:rPr>
          <w:color w:val="252525"/>
          <w:sz w:val="24"/>
        </w:rPr>
        <w:t>Avenue</w:t>
      </w:r>
      <w:r>
        <w:rPr>
          <w:color w:val="252525"/>
          <w:spacing w:val="-13"/>
          <w:sz w:val="24"/>
        </w:rPr>
        <w:t xml:space="preserve"> </w:t>
      </w:r>
      <w:r>
        <w:rPr>
          <w:color w:val="252525"/>
          <w:sz w:val="24"/>
        </w:rPr>
        <w:t>and</w:t>
      </w:r>
      <w:r>
        <w:rPr>
          <w:color w:val="252525"/>
          <w:spacing w:val="-10"/>
          <w:sz w:val="24"/>
        </w:rPr>
        <w:t xml:space="preserve"> </w:t>
      </w:r>
      <w:r>
        <w:rPr>
          <w:color w:val="252525"/>
          <w:sz w:val="24"/>
        </w:rPr>
        <w:t>Via</w:t>
      </w:r>
      <w:r>
        <w:rPr>
          <w:color w:val="252525"/>
          <w:spacing w:val="-8"/>
          <w:sz w:val="24"/>
        </w:rPr>
        <w:t xml:space="preserve"> </w:t>
      </w:r>
      <w:r>
        <w:rPr>
          <w:color w:val="252525"/>
          <w:sz w:val="24"/>
        </w:rPr>
        <w:t>De</w:t>
      </w:r>
      <w:r>
        <w:rPr>
          <w:color w:val="252525"/>
          <w:spacing w:val="-5"/>
          <w:sz w:val="24"/>
        </w:rPr>
        <w:t xml:space="preserve"> </w:t>
      </w:r>
      <w:r>
        <w:rPr>
          <w:color w:val="252525"/>
          <w:spacing w:val="-2"/>
          <w:sz w:val="24"/>
        </w:rPr>
        <w:t>Marcos.</w:t>
      </w:r>
    </w:p>
    <w:p w14:paraId="68B52B40" w14:textId="77777777" w:rsidR="003F25C1" w:rsidRDefault="00000000">
      <w:pPr>
        <w:pStyle w:val="ListParagraph"/>
        <w:numPr>
          <w:ilvl w:val="0"/>
          <w:numId w:val="2"/>
        </w:numPr>
        <w:tabs>
          <w:tab w:val="left" w:pos="2299"/>
        </w:tabs>
        <w:ind w:left="2299" w:hanging="351"/>
        <w:rPr>
          <w:color w:val="272727"/>
          <w:sz w:val="24"/>
        </w:rPr>
      </w:pPr>
      <w:r>
        <w:rPr>
          <w:color w:val="272727"/>
          <w:sz w:val="24"/>
        </w:rPr>
        <w:t>Between</w:t>
      </w:r>
      <w:r>
        <w:rPr>
          <w:color w:val="272727"/>
          <w:spacing w:val="-16"/>
          <w:sz w:val="24"/>
        </w:rPr>
        <w:t xml:space="preserve"> </w:t>
      </w:r>
      <w:r>
        <w:rPr>
          <w:color w:val="272727"/>
          <w:sz w:val="24"/>
        </w:rPr>
        <w:t>Villa</w:t>
      </w:r>
      <w:r>
        <w:rPr>
          <w:color w:val="272727"/>
          <w:spacing w:val="2"/>
          <w:sz w:val="24"/>
        </w:rPr>
        <w:t xml:space="preserve"> </w:t>
      </w:r>
      <w:r>
        <w:rPr>
          <w:color w:val="272727"/>
          <w:sz w:val="24"/>
        </w:rPr>
        <w:t>Oaks</w:t>
      </w:r>
      <w:r>
        <w:rPr>
          <w:color w:val="272727"/>
          <w:spacing w:val="-4"/>
          <w:sz w:val="24"/>
        </w:rPr>
        <w:t xml:space="preserve"> </w:t>
      </w:r>
      <w:r>
        <w:rPr>
          <w:color w:val="272727"/>
          <w:sz w:val="24"/>
        </w:rPr>
        <w:t>Lane</w:t>
      </w:r>
      <w:r>
        <w:rPr>
          <w:color w:val="272727"/>
          <w:spacing w:val="-8"/>
          <w:sz w:val="24"/>
        </w:rPr>
        <w:t xml:space="preserve"> </w:t>
      </w:r>
      <w:r>
        <w:rPr>
          <w:color w:val="272727"/>
          <w:sz w:val="24"/>
        </w:rPr>
        <w:t>and</w:t>
      </w:r>
      <w:r>
        <w:rPr>
          <w:color w:val="272727"/>
          <w:spacing w:val="6"/>
          <w:sz w:val="24"/>
        </w:rPr>
        <w:t xml:space="preserve"> </w:t>
      </w:r>
      <w:r>
        <w:rPr>
          <w:color w:val="272727"/>
          <w:sz w:val="24"/>
        </w:rPr>
        <w:t>Quarry</w:t>
      </w:r>
      <w:r>
        <w:rPr>
          <w:color w:val="272727"/>
          <w:spacing w:val="1"/>
          <w:sz w:val="24"/>
        </w:rPr>
        <w:t xml:space="preserve"> </w:t>
      </w:r>
      <w:r>
        <w:rPr>
          <w:color w:val="272727"/>
          <w:spacing w:val="-2"/>
          <w:sz w:val="24"/>
        </w:rPr>
        <w:t>Road.</w:t>
      </w:r>
    </w:p>
    <w:p w14:paraId="09491A6F" w14:textId="77777777" w:rsidR="003F25C1" w:rsidRDefault="00000000">
      <w:pPr>
        <w:pStyle w:val="ListParagraph"/>
        <w:numPr>
          <w:ilvl w:val="0"/>
          <w:numId w:val="2"/>
        </w:numPr>
        <w:tabs>
          <w:tab w:val="left" w:pos="2306"/>
        </w:tabs>
        <w:ind w:left="2306" w:hanging="354"/>
        <w:rPr>
          <w:color w:val="292929"/>
          <w:sz w:val="24"/>
        </w:rPr>
      </w:pPr>
      <w:r>
        <w:rPr>
          <w:color w:val="292929"/>
          <w:sz w:val="24"/>
        </w:rPr>
        <w:t>At</w:t>
      </w:r>
      <w:r>
        <w:rPr>
          <w:color w:val="292929"/>
          <w:spacing w:val="3"/>
          <w:sz w:val="24"/>
        </w:rPr>
        <w:t xml:space="preserve"> </w:t>
      </w:r>
      <w:r>
        <w:rPr>
          <w:color w:val="292929"/>
          <w:sz w:val="24"/>
        </w:rPr>
        <w:t>the</w:t>
      </w:r>
      <w:r>
        <w:rPr>
          <w:color w:val="292929"/>
          <w:spacing w:val="4"/>
          <w:sz w:val="24"/>
        </w:rPr>
        <w:t xml:space="preserve"> </w:t>
      </w:r>
      <w:r>
        <w:rPr>
          <w:color w:val="292929"/>
          <w:sz w:val="24"/>
        </w:rPr>
        <w:t>end of</w:t>
      </w:r>
      <w:r>
        <w:rPr>
          <w:color w:val="292929"/>
          <w:spacing w:val="-18"/>
          <w:sz w:val="24"/>
        </w:rPr>
        <w:t xml:space="preserve"> </w:t>
      </w:r>
      <w:r>
        <w:rPr>
          <w:color w:val="292929"/>
          <w:sz w:val="24"/>
        </w:rPr>
        <w:t>Piek</w:t>
      </w:r>
      <w:r>
        <w:rPr>
          <w:color w:val="292929"/>
          <w:spacing w:val="7"/>
          <w:sz w:val="24"/>
        </w:rPr>
        <w:t xml:space="preserve"> </w:t>
      </w:r>
      <w:r>
        <w:rPr>
          <w:color w:val="292929"/>
          <w:sz w:val="24"/>
        </w:rPr>
        <w:t>Road</w:t>
      </w:r>
      <w:r>
        <w:rPr>
          <w:color w:val="292929"/>
          <w:spacing w:val="-1"/>
          <w:sz w:val="24"/>
        </w:rPr>
        <w:t xml:space="preserve"> </w:t>
      </w:r>
      <w:r>
        <w:rPr>
          <w:color w:val="292929"/>
          <w:sz w:val="24"/>
        </w:rPr>
        <w:t>east</w:t>
      </w:r>
      <w:r>
        <w:rPr>
          <w:color w:val="292929"/>
          <w:spacing w:val="3"/>
          <w:sz w:val="24"/>
        </w:rPr>
        <w:t xml:space="preserve"> </w:t>
      </w:r>
      <w:r>
        <w:rPr>
          <w:color w:val="292929"/>
          <w:sz w:val="24"/>
        </w:rPr>
        <w:t>of</w:t>
      </w:r>
      <w:r>
        <w:rPr>
          <w:color w:val="292929"/>
          <w:spacing w:val="-17"/>
          <w:sz w:val="24"/>
        </w:rPr>
        <w:t xml:space="preserve"> </w:t>
      </w:r>
      <w:r>
        <w:rPr>
          <w:color w:val="292929"/>
          <w:sz w:val="24"/>
        </w:rPr>
        <w:t>Parata</w:t>
      </w:r>
      <w:r>
        <w:rPr>
          <w:color w:val="292929"/>
          <w:spacing w:val="6"/>
          <w:sz w:val="24"/>
        </w:rPr>
        <w:t xml:space="preserve"> </w:t>
      </w:r>
      <w:r>
        <w:rPr>
          <w:color w:val="292929"/>
          <w:spacing w:val="-2"/>
          <w:sz w:val="24"/>
        </w:rPr>
        <w:t>Court.</w:t>
      </w:r>
    </w:p>
    <w:p w14:paraId="5487C22E" w14:textId="77777777" w:rsidR="003F25C1" w:rsidRDefault="00000000">
      <w:pPr>
        <w:pStyle w:val="ListParagraph"/>
        <w:numPr>
          <w:ilvl w:val="0"/>
          <w:numId w:val="2"/>
        </w:numPr>
        <w:tabs>
          <w:tab w:val="left" w:pos="2315"/>
        </w:tabs>
        <w:ind w:left="2315" w:hanging="364"/>
        <w:rPr>
          <w:color w:val="252525"/>
          <w:sz w:val="24"/>
        </w:rPr>
      </w:pPr>
      <w:r>
        <w:rPr>
          <w:color w:val="252525"/>
          <w:sz w:val="24"/>
        </w:rPr>
        <w:t>Between</w:t>
      </w:r>
      <w:r>
        <w:rPr>
          <w:color w:val="252525"/>
          <w:spacing w:val="-9"/>
          <w:sz w:val="24"/>
        </w:rPr>
        <w:t xml:space="preserve"> </w:t>
      </w:r>
      <w:r>
        <w:rPr>
          <w:color w:val="252525"/>
          <w:sz w:val="24"/>
        </w:rPr>
        <w:t>Toll</w:t>
      </w:r>
      <w:r>
        <w:rPr>
          <w:color w:val="252525"/>
          <w:spacing w:val="-3"/>
          <w:sz w:val="24"/>
        </w:rPr>
        <w:t xml:space="preserve"> </w:t>
      </w:r>
      <w:r>
        <w:rPr>
          <w:color w:val="252525"/>
          <w:sz w:val="24"/>
        </w:rPr>
        <w:t>Gate</w:t>
      </w:r>
      <w:r>
        <w:rPr>
          <w:color w:val="252525"/>
          <w:spacing w:val="-12"/>
          <w:sz w:val="24"/>
        </w:rPr>
        <w:t xml:space="preserve"> </w:t>
      </w:r>
      <w:r>
        <w:rPr>
          <w:color w:val="252525"/>
          <w:sz w:val="24"/>
        </w:rPr>
        <w:t>Road</w:t>
      </w:r>
      <w:r>
        <w:rPr>
          <w:color w:val="252525"/>
          <w:spacing w:val="-14"/>
          <w:sz w:val="24"/>
        </w:rPr>
        <w:t xml:space="preserve"> </w:t>
      </w:r>
      <w:r>
        <w:rPr>
          <w:color w:val="252525"/>
          <w:sz w:val="24"/>
        </w:rPr>
        <w:t>and</w:t>
      </w:r>
      <w:r>
        <w:rPr>
          <w:color w:val="252525"/>
          <w:spacing w:val="-8"/>
          <w:sz w:val="24"/>
        </w:rPr>
        <w:t xml:space="preserve"> </w:t>
      </w:r>
      <w:r>
        <w:rPr>
          <w:color w:val="252525"/>
          <w:sz w:val="24"/>
        </w:rPr>
        <w:t>Canyon</w:t>
      </w:r>
      <w:r>
        <w:rPr>
          <w:color w:val="252525"/>
          <w:spacing w:val="-8"/>
          <w:sz w:val="24"/>
        </w:rPr>
        <w:t xml:space="preserve"> </w:t>
      </w:r>
      <w:r>
        <w:rPr>
          <w:color w:val="252525"/>
          <w:sz w:val="24"/>
        </w:rPr>
        <w:t>View</w:t>
      </w:r>
      <w:r>
        <w:rPr>
          <w:color w:val="252525"/>
          <w:spacing w:val="-9"/>
          <w:sz w:val="24"/>
        </w:rPr>
        <w:t xml:space="preserve"> </w:t>
      </w:r>
      <w:r>
        <w:rPr>
          <w:color w:val="252525"/>
          <w:spacing w:val="-2"/>
          <w:sz w:val="24"/>
        </w:rPr>
        <w:t>Drive.</w:t>
      </w:r>
    </w:p>
    <w:p w14:paraId="77313ED7" w14:textId="77777777" w:rsidR="003F25C1" w:rsidRDefault="00000000">
      <w:pPr>
        <w:pStyle w:val="ListParagraph"/>
        <w:numPr>
          <w:ilvl w:val="0"/>
          <w:numId w:val="2"/>
        </w:numPr>
        <w:tabs>
          <w:tab w:val="left" w:pos="2301"/>
        </w:tabs>
        <w:spacing w:before="1"/>
        <w:ind w:left="2301" w:hanging="357"/>
        <w:rPr>
          <w:color w:val="272727"/>
          <w:sz w:val="24"/>
        </w:rPr>
      </w:pPr>
      <w:r>
        <w:rPr>
          <w:color w:val="272727"/>
          <w:sz w:val="24"/>
        </w:rPr>
        <w:t>Between</w:t>
      </w:r>
      <w:r>
        <w:rPr>
          <w:color w:val="272727"/>
          <w:spacing w:val="-4"/>
          <w:sz w:val="24"/>
        </w:rPr>
        <w:t xml:space="preserve"> </w:t>
      </w:r>
      <w:r>
        <w:rPr>
          <w:color w:val="272727"/>
          <w:sz w:val="24"/>
        </w:rPr>
        <w:t>Hakone Gardens</w:t>
      </w:r>
      <w:r>
        <w:rPr>
          <w:color w:val="272727"/>
          <w:spacing w:val="-10"/>
          <w:sz w:val="24"/>
        </w:rPr>
        <w:t xml:space="preserve"> </w:t>
      </w:r>
      <w:r>
        <w:rPr>
          <w:color w:val="272727"/>
          <w:sz w:val="24"/>
        </w:rPr>
        <w:t>parking</w:t>
      </w:r>
      <w:r>
        <w:rPr>
          <w:color w:val="272727"/>
          <w:spacing w:val="-4"/>
          <w:sz w:val="24"/>
        </w:rPr>
        <w:t xml:space="preserve"> </w:t>
      </w:r>
      <w:r>
        <w:rPr>
          <w:color w:val="272727"/>
          <w:sz w:val="24"/>
        </w:rPr>
        <w:t>lot</w:t>
      </w:r>
      <w:r>
        <w:rPr>
          <w:color w:val="272727"/>
          <w:spacing w:val="-5"/>
          <w:sz w:val="24"/>
        </w:rPr>
        <w:t xml:space="preserve"> </w:t>
      </w:r>
      <w:r>
        <w:rPr>
          <w:color w:val="272727"/>
          <w:sz w:val="24"/>
        </w:rPr>
        <w:t>and</w:t>
      </w:r>
      <w:r>
        <w:rPr>
          <w:color w:val="272727"/>
          <w:spacing w:val="-3"/>
          <w:sz w:val="24"/>
        </w:rPr>
        <w:t xml:space="preserve"> </w:t>
      </w:r>
      <w:r>
        <w:rPr>
          <w:color w:val="272727"/>
          <w:sz w:val="24"/>
        </w:rPr>
        <w:t>Hidden</w:t>
      </w:r>
      <w:r>
        <w:rPr>
          <w:color w:val="272727"/>
          <w:spacing w:val="-12"/>
          <w:sz w:val="24"/>
        </w:rPr>
        <w:t xml:space="preserve"> </w:t>
      </w:r>
      <w:r>
        <w:rPr>
          <w:color w:val="272727"/>
          <w:sz w:val="24"/>
        </w:rPr>
        <w:t>View</w:t>
      </w:r>
      <w:r>
        <w:rPr>
          <w:color w:val="272727"/>
          <w:spacing w:val="-6"/>
          <w:sz w:val="24"/>
        </w:rPr>
        <w:t xml:space="preserve"> </w:t>
      </w:r>
      <w:r>
        <w:rPr>
          <w:color w:val="272727"/>
          <w:spacing w:val="-2"/>
          <w:sz w:val="24"/>
        </w:rPr>
        <w:t>Lane.</w:t>
      </w:r>
    </w:p>
    <w:p w14:paraId="3744C008" w14:textId="77777777" w:rsidR="003F25C1" w:rsidRDefault="00000000">
      <w:pPr>
        <w:pStyle w:val="ListParagraph"/>
        <w:numPr>
          <w:ilvl w:val="0"/>
          <w:numId w:val="2"/>
        </w:numPr>
        <w:tabs>
          <w:tab w:val="left" w:pos="2302"/>
        </w:tabs>
        <w:spacing w:before="1" w:line="276" w:lineRule="exact"/>
        <w:ind w:left="2302" w:hanging="354"/>
        <w:rPr>
          <w:color w:val="292929"/>
          <w:sz w:val="24"/>
        </w:rPr>
      </w:pPr>
      <w:r>
        <w:rPr>
          <w:color w:val="292929"/>
          <w:sz w:val="24"/>
        </w:rPr>
        <w:t>Between</w:t>
      </w:r>
      <w:r>
        <w:rPr>
          <w:color w:val="292929"/>
          <w:spacing w:val="1"/>
          <w:sz w:val="24"/>
        </w:rPr>
        <w:t xml:space="preserve"> </w:t>
      </w:r>
      <w:r>
        <w:rPr>
          <w:color w:val="292929"/>
          <w:sz w:val="24"/>
        </w:rPr>
        <w:t>Saratoga</w:t>
      </w:r>
      <w:r>
        <w:rPr>
          <w:color w:val="292929"/>
          <w:spacing w:val="-2"/>
          <w:sz w:val="24"/>
        </w:rPr>
        <w:t xml:space="preserve"> </w:t>
      </w:r>
      <w:r>
        <w:rPr>
          <w:color w:val="292929"/>
          <w:sz w:val="24"/>
        </w:rPr>
        <w:t>Elementary</w:t>
      </w:r>
      <w:r>
        <w:rPr>
          <w:color w:val="292929"/>
          <w:spacing w:val="1"/>
          <w:sz w:val="24"/>
        </w:rPr>
        <w:t xml:space="preserve"> </w:t>
      </w:r>
      <w:r>
        <w:rPr>
          <w:color w:val="292929"/>
          <w:sz w:val="24"/>
        </w:rPr>
        <w:t>School</w:t>
      </w:r>
      <w:r>
        <w:rPr>
          <w:color w:val="292929"/>
          <w:spacing w:val="-1"/>
          <w:sz w:val="24"/>
        </w:rPr>
        <w:t xml:space="preserve"> </w:t>
      </w:r>
      <w:r>
        <w:rPr>
          <w:color w:val="292929"/>
          <w:sz w:val="24"/>
        </w:rPr>
        <w:t>and</w:t>
      </w:r>
      <w:r>
        <w:rPr>
          <w:color w:val="292929"/>
          <w:spacing w:val="-5"/>
          <w:sz w:val="24"/>
        </w:rPr>
        <w:t xml:space="preserve"> </w:t>
      </w:r>
      <w:r>
        <w:rPr>
          <w:color w:val="292929"/>
          <w:sz w:val="24"/>
        </w:rPr>
        <w:t>Forrest</w:t>
      </w:r>
      <w:r>
        <w:rPr>
          <w:color w:val="292929"/>
          <w:spacing w:val="-1"/>
          <w:sz w:val="24"/>
        </w:rPr>
        <w:t xml:space="preserve"> </w:t>
      </w:r>
      <w:r>
        <w:rPr>
          <w:color w:val="292929"/>
          <w:sz w:val="24"/>
        </w:rPr>
        <w:t>Hills</w:t>
      </w:r>
      <w:r>
        <w:rPr>
          <w:color w:val="292929"/>
          <w:spacing w:val="-11"/>
          <w:sz w:val="24"/>
        </w:rPr>
        <w:t xml:space="preserve"> </w:t>
      </w:r>
      <w:r>
        <w:rPr>
          <w:color w:val="292929"/>
          <w:spacing w:val="-2"/>
          <w:sz w:val="24"/>
        </w:rPr>
        <w:t>Drive.</w:t>
      </w:r>
    </w:p>
    <w:p w14:paraId="6387CB8B" w14:textId="77777777" w:rsidR="003F25C1" w:rsidRDefault="00000000">
      <w:pPr>
        <w:pStyle w:val="ListParagraph"/>
        <w:numPr>
          <w:ilvl w:val="0"/>
          <w:numId w:val="2"/>
        </w:numPr>
        <w:tabs>
          <w:tab w:val="left" w:pos="2301"/>
          <w:tab w:val="left" w:pos="2303"/>
        </w:tabs>
        <w:spacing w:line="242" w:lineRule="auto"/>
        <w:ind w:left="2303" w:right="294" w:hanging="336"/>
        <w:rPr>
          <w:color w:val="252525"/>
          <w:sz w:val="24"/>
        </w:rPr>
      </w:pPr>
      <w:r>
        <w:rPr>
          <w:color w:val="252525"/>
          <w:sz w:val="24"/>
        </w:rPr>
        <w:t>At the southern</w:t>
      </w:r>
      <w:r>
        <w:rPr>
          <w:color w:val="252525"/>
          <w:spacing w:val="-3"/>
          <w:sz w:val="24"/>
        </w:rPr>
        <w:t xml:space="preserve"> </w:t>
      </w:r>
      <w:r>
        <w:rPr>
          <w:color w:val="252525"/>
          <w:sz w:val="24"/>
        </w:rPr>
        <w:t>end of</w:t>
      </w:r>
      <w:r>
        <w:rPr>
          <w:color w:val="252525"/>
          <w:spacing w:val="-23"/>
          <w:sz w:val="24"/>
        </w:rPr>
        <w:t xml:space="preserve"> </w:t>
      </w:r>
      <w:r>
        <w:rPr>
          <w:color w:val="252525"/>
          <w:sz w:val="24"/>
        </w:rPr>
        <w:t>Bohlman Road</w:t>
      </w:r>
      <w:r>
        <w:rPr>
          <w:color w:val="252525"/>
          <w:spacing w:val="-2"/>
          <w:sz w:val="24"/>
        </w:rPr>
        <w:t xml:space="preserve"> </w:t>
      </w:r>
      <w:r>
        <w:rPr>
          <w:color w:val="252525"/>
          <w:sz w:val="24"/>
        </w:rPr>
        <w:t>near the</w:t>
      </w:r>
      <w:r>
        <w:rPr>
          <w:color w:val="252525"/>
          <w:spacing w:val="-6"/>
          <w:sz w:val="24"/>
        </w:rPr>
        <w:t xml:space="preserve"> </w:t>
      </w:r>
      <w:r>
        <w:rPr>
          <w:color w:val="252525"/>
          <w:sz w:val="24"/>
        </w:rPr>
        <w:t>Montevina</w:t>
      </w:r>
      <w:r>
        <w:rPr>
          <w:color w:val="252525"/>
          <w:spacing w:val="-3"/>
          <w:sz w:val="24"/>
        </w:rPr>
        <w:t xml:space="preserve"> </w:t>
      </w:r>
      <w:r>
        <w:rPr>
          <w:color w:val="252525"/>
          <w:sz w:val="24"/>
        </w:rPr>
        <w:t xml:space="preserve">Ridge </w:t>
      </w:r>
      <w:r>
        <w:rPr>
          <w:color w:val="252525"/>
          <w:spacing w:val="-2"/>
          <w:sz w:val="24"/>
        </w:rPr>
        <w:t>Trailhead.</w:t>
      </w:r>
    </w:p>
    <w:p w14:paraId="6B988F20" w14:textId="77777777" w:rsidR="003F25C1" w:rsidRDefault="003F25C1">
      <w:pPr>
        <w:pStyle w:val="BodyText"/>
        <w:spacing w:before="1"/>
      </w:pPr>
    </w:p>
    <w:p w14:paraId="56B7B396" w14:textId="77777777" w:rsidR="003F25C1" w:rsidRDefault="00000000">
      <w:pPr>
        <w:pStyle w:val="ListParagraph"/>
        <w:numPr>
          <w:ilvl w:val="1"/>
          <w:numId w:val="3"/>
        </w:numPr>
        <w:tabs>
          <w:tab w:val="left" w:pos="1947"/>
        </w:tabs>
        <w:ind w:left="1947" w:hanging="359"/>
        <w:rPr>
          <w:color w:val="252525"/>
          <w:sz w:val="24"/>
        </w:rPr>
      </w:pPr>
      <w:r>
        <w:rPr>
          <w:color w:val="252525"/>
          <w:sz w:val="24"/>
        </w:rPr>
        <w:t>Fire</w:t>
      </w:r>
      <w:r>
        <w:rPr>
          <w:color w:val="252525"/>
          <w:spacing w:val="2"/>
          <w:sz w:val="24"/>
        </w:rPr>
        <w:t xml:space="preserve"> </w:t>
      </w:r>
      <w:r>
        <w:rPr>
          <w:color w:val="252525"/>
          <w:sz w:val="24"/>
        </w:rPr>
        <w:t>apparatus</w:t>
      </w:r>
      <w:r>
        <w:rPr>
          <w:color w:val="252525"/>
          <w:spacing w:val="-1"/>
          <w:sz w:val="24"/>
        </w:rPr>
        <w:t xml:space="preserve"> </w:t>
      </w:r>
      <w:r>
        <w:rPr>
          <w:color w:val="252525"/>
          <w:sz w:val="24"/>
        </w:rPr>
        <w:t>access</w:t>
      </w:r>
      <w:r>
        <w:rPr>
          <w:color w:val="252525"/>
          <w:spacing w:val="4"/>
          <w:sz w:val="24"/>
        </w:rPr>
        <w:t xml:space="preserve"> </w:t>
      </w:r>
      <w:r>
        <w:rPr>
          <w:color w:val="252525"/>
          <w:sz w:val="24"/>
        </w:rPr>
        <w:t>gates</w:t>
      </w:r>
      <w:r>
        <w:rPr>
          <w:color w:val="252525"/>
          <w:spacing w:val="-1"/>
          <w:sz w:val="24"/>
        </w:rPr>
        <w:t xml:space="preserve"> </w:t>
      </w:r>
      <w:r>
        <w:rPr>
          <w:color w:val="252525"/>
          <w:sz w:val="24"/>
        </w:rPr>
        <w:t>shall</w:t>
      </w:r>
      <w:r>
        <w:rPr>
          <w:color w:val="252525"/>
          <w:spacing w:val="-7"/>
          <w:sz w:val="24"/>
        </w:rPr>
        <w:t xml:space="preserve"> </w:t>
      </w:r>
      <w:r>
        <w:rPr>
          <w:color w:val="252525"/>
          <w:sz w:val="24"/>
        </w:rPr>
        <w:t>be</w:t>
      </w:r>
      <w:r>
        <w:rPr>
          <w:color w:val="252525"/>
          <w:spacing w:val="-2"/>
          <w:sz w:val="24"/>
        </w:rPr>
        <w:t xml:space="preserve"> </w:t>
      </w:r>
      <w:r>
        <w:rPr>
          <w:color w:val="252525"/>
          <w:sz w:val="24"/>
        </w:rPr>
        <w:t>inspected</w:t>
      </w:r>
      <w:r>
        <w:rPr>
          <w:color w:val="252525"/>
          <w:spacing w:val="-2"/>
          <w:sz w:val="24"/>
        </w:rPr>
        <w:t xml:space="preserve"> annually.</w:t>
      </w:r>
    </w:p>
    <w:p w14:paraId="60717029" w14:textId="77777777" w:rsidR="003F25C1" w:rsidRDefault="003F25C1">
      <w:pPr>
        <w:pStyle w:val="BodyText"/>
        <w:spacing w:before="3"/>
      </w:pPr>
    </w:p>
    <w:p w14:paraId="1B790094" w14:textId="217A5B9E" w:rsidR="003F25C1" w:rsidRDefault="00000000" w:rsidP="002F3FD8">
      <w:pPr>
        <w:pStyle w:val="ListParagraph"/>
        <w:numPr>
          <w:ilvl w:val="1"/>
          <w:numId w:val="3"/>
        </w:numPr>
        <w:tabs>
          <w:tab w:val="left" w:pos="1941"/>
          <w:tab w:val="left" w:pos="1945"/>
        </w:tabs>
        <w:spacing w:before="74" w:line="275" w:lineRule="exact"/>
        <w:ind w:left="1992" w:right="363" w:hanging="362"/>
        <w:jc w:val="both"/>
      </w:pPr>
      <w:r w:rsidRPr="002F3FD8">
        <w:rPr>
          <w:color w:val="272727"/>
          <w:sz w:val="24"/>
        </w:rPr>
        <w:t>Regulations for maintenance and operation of</w:t>
      </w:r>
      <w:r w:rsidRPr="002F3FD8">
        <w:rPr>
          <w:color w:val="272727"/>
          <w:spacing w:val="-15"/>
          <w:sz w:val="24"/>
        </w:rPr>
        <w:t xml:space="preserve"> </w:t>
      </w:r>
      <w:r w:rsidRPr="002F3FD8">
        <w:rPr>
          <w:color w:val="272727"/>
          <w:sz w:val="24"/>
        </w:rPr>
        <w:t>fire apparatus access states</w:t>
      </w:r>
      <w:r w:rsidRPr="002F3FD8">
        <w:rPr>
          <w:color w:val="272727"/>
          <w:spacing w:val="-2"/>
          <w:sz w:val="24"/>
        </w:rPr>
        <w:t xml:space="preserve"> </w:t>
      </w:r>
      <w:r w:rsidRPr="002F3FD8">
        <w:rPr>
          <w:color w:val="272727"/>
          <w:sz w:val="24"/>
        </w:rPr>
        <w:t>shall be developed by</w:t>
      </w:r>
      <w:r w:rsidRPr="002F3FD8">
        <w:rPr>
          <w:color w:val="272727"/>
          <w:spacing w:val="-2"/>
          <w:sz w:val="24"/>
        </w:rPr>
        <w:t xml:space="preserve"> </w:t>
      </w:r>
      <w:r w:rsidRPr="002F3FD8">
        <w:rPr>
          <w:color w:val="272727"/>
          <w:sz w:val="24"/>
        </w:rPr>
        <w:t>the Chief</w:t>
      </w:r>
      <w:r w:rsidRPr="002F3FD8">
        <w:rPr>
          <w:color w:val="272727"/>
          <w:spacing w:val="-15"/>
          <w:sz w:val="24"/>
        </w:rPr>
        <w:t xml:space="preserve"> </w:t>
      </w:r>
      <w:r w:rsidRPr="002F3FD8">
        <w:rPr>
          <w:color w:val="272727"/>
          <w:sz w:val="24"/>
        </w:rPr>
        <w:t>of</w:t>
      </w:r>
      <w:r w:rsidRPr="002F3FD8">
        <w:rPr>
          <w:color w:val="272727"/>
          <w:spacing w:val="-15"/>
          <w:sz w:val="24"/>
        </w:rPr>
        <w:t xml:space="preserve"> </w:t>
      </w:r>
      <w:r w:rsidRPr="002F3FD8">
        <w:rPr>
          <w:color w:val="272727"/>
          <w:sz w:val="24"/>
        </w:rPr>
        <w:t xml:space="preserve">the </w:t>
      </w:r>
      <w:proofErr w:type="gramStart"/>
      <w:r w:rsidRPr="002F3FD8">
        <w:rPr>
          <w:color w:val="272727"/>
          <w:sz w:val="24"/>
        </w:rPr>
        <w:t>SCCFD</w:t>
      </w:r>
      <w:proofErr w:type="gramEnd"/>
      <w:r w:rsidRPr="002F3FD8">
        <w:rPr>
          <w:color w:val="272727"/>
          <w:spacing w:val="40"/>
          <w:sz w:val="24"/>
        </w:rPr>
        <w:t xml:space="preserve"> </w:t>
      </w:r>
      <w:r w:rsidRPr="002F3FD8">
        <w:rPr>
          <w:color w:val="272727"/>
          <w:sz w:val="24"/>
        </w:rPr>
        <w:t>or the</w:t>
      </w:r>
      <w:r w:rsidRPr="002F3FD8">
        <w:rPr>
          <w:color w:val="272727"/>
          <w:spacing w:val="-1"/>
          <w:sz w:val="24"/>
        </w:rPr>
        <w:t xml:space="preserve"> </w:t>
      </w:r>
      <w:r w:rsidRPr="002F3FD8">
        <w:rPr>
          <w:color w:val="272727"/>
          <w:sz w:val="24"/>
        </w:rPr>
        <w:t xml:space="preserve">Chief's </w:t>
      </w:r>
      <w:r w:rsidRPr="002F3FD8">
        <w:rPr>
          <w:color w:val="272727"/>
          <w:spacing w:val="-2"/>
          <w:sz w:val="24"/>
        </w:rPr>
        <w:t>designate</w:t>
      </w:r>
      <w:r w:rsidR="002F3FD8">
        <w:rPr>
          <w:color w:val="272727"/>
          <w:spacing w:val="-2"/>
          <w:sz w:val="24"/>
        </w:rPr>
        <w:t xml:space="preserve"> </w:t>
      </w:r>
      <w:r w:rsidRPr="002F3FD8">
        <w:rPr>
          <w:color w:val="2A2A2A"/>
        </w:rPr>
        <w:t>B</w:t>
      </w:r>
      <w:r w:rsidRPr="002F3FD8">
        <w:rPr>
          <w:color w:val="2A2A2A"/>
          <w:spacing w:val="-10"/>
        </w:rPr>
        <w:t xml:space="preserve"> </w:t>
      </w:r>
      <w:r w:rsidRPr="002F3FD8">
        <w:rPr>
          <w:color w:val="2A2A2A"/>
        </w:rPr>
        <w:t>(1)</w:t>
      </w:r>
      <w:r w:rsidRPr="002F3FD8">
        <w:rPr>
          <w:color w:val="2A2A2A"/>
          <w:spacing w:val="-2"/>
        </w:rPr>
        <w:t xml:space="preserve"> </w:t>
      </w:r>
      <w:r w:rsidRPr="002F3FD8">
        <w:rPr>
          <w:color w:val="2A2A2A"/>
        </w:rPr>
        <w:t>Fire</w:t>
      </w:r>
      <w:r w:rsidRPr="002F3FD8">
        <w:rPr>
          <w:color w:val="2A2A2A"/>
          <w:spacing w:val="-4"/>
        </w:rPr>
        <w:t xml:space="preserve"> </w:t>
      </w:r>
      <w:r w:rsidRPr="002F3FD8">
        <w:rPr>
          <w:color w:val="2A2A2A"/>
        </w:rPr>
        <w:t>gates</w:t>
      </w:r>
      <w:r w:rsidRPr="002F3FD8">
        <w:rPr>
          <w:color w:val="2A2A2A"/>
          <w:spacing w:val="-7"/>
        </w:rPr>
        <w:t xml:space="preserve"> </w:t>
      </w:r>
      <w:r w:rsidRPr="002F3FD8">
        <w:rPr>
          <w:color w:val="2A2A2A"/>
        </w:rPr>
        <w:t>shall</w:t>
      </w:r>
      <w:r w:rsidRPr="002F3FD8">
        <w:rPr>
          <w:color w:val="2A2A2A"/>
          <w:spacing w:val="7"/>
        </w:rPr>
        <w:t xml:space="preserve"> </w:t>
      </w:r>
      <w:r w:rsidRPr="002F3FD8">
        <w:rPr>
          <w:color w:val="2A2A2A"/>
        </w:rPr>
        <w:t>be</w:t>
      </w:r>
      <w:r w:rsidRPr="002F3FD8">
        <w:rPr>
          <w:color w:val="2A2A2A"/>
          <w:spacing w:val="-4"/>
        </w:rPr>
        <w:t xml:space="preserve"> </w:t>
      </w:r>
      <w:r w:rsidRPr="002F3FD8">
        <w:rPr>
          <w:color w:val="2A2A2A"/>
        </w:rPr>
        <w:t>inspected</w:t>
      </w:r>
      <w:r w:rsidRPr="002F3FD8">
        <w:rPr>
          <w:color w:val="2A2A2A"/>
          <w:spacing w:val="8"/>
        </w:rPr>
        <w:t xml:space="preserve"> </w:t>
      </w:r>
      <w:r w:rsidRPr="002F3FD8">
        <w:rPr>
          <w:color w:val="2A2A2A"/>
          <w:spacing w:val="-2"/>
        </w:rPr>
        <w:t>annually.</w:t>
      </w:r>
    </w:p>
    <w:p w14:paraId="0C17FEB1" w14:textId="77777777" w:rsidR="003F25C1" w:rsidRDefault="00000000">
      <w:pPr>
        <w:pStyle w:val="ListParagraph"/>
        <w:numPr>
          <w:ilvl w:val="0"/>
          <w:numId w:val="1"/>
        </w:numPr>
        <w:tabs>
          <w:tab w:val="left" w:pos="1988"/>
          <w:tab w:val="left" w:pos="2315"/>
        </w:tabs>
        <w:spacing w:line="242" w:lineRule="auto"/>
        <w:ind w:right="391" w:hanging="2"/>
        <w:rPr>
          <w:sz w:val="24"/>
        </w:rPr>
      </w:pPr>
      <w:r>
        <w:rPr>
          <w:color w:val="2A2A2A"/>
          <w:sz w:val="24"/>
        </w:rPr>
        <w:t>A</w:t>
      </w:r>
      <w:r>
        <w:rPr>
          <w:color w:val="2A2A2A"/>
          <w:spacing w:val="-14"/>
          <w:sz w:val="24"/>
        </w:rPr>
        <w:t xml:space="preserve"> </w:t>
      </w:r>
      <w:r>
        <w:rPr>
          <w:color w:val="2A2A2A"/>
          <w:sz w:val="24"/>
        </w:rPr>
        <w:t>lock</w:t>
      </w:r>
      <w:r>
        <w:rPr>
          <w:color w:val="2A2A2A"/>
          <w:spacing w:val="-8"/>
          <w:sz w:val="24"/>
        </w:rPr>
        <w:t xml:space="preserve"> </w:t>
      </w:r>
      <w:r>
        <w:rPr>
          <w:color w:val="2A2A2A"/>
          <w:sz w:val="24"/>
        </w:rPr>
        <w:t>approved</w:t>
      </w:r>
      <w:r>
        <w:rPr>
          <w:color w:val="2A2A2A"/>
          <w:spacing w:val="15"/>
          <w:sz w:val="24"/>
        </w:rPr>
        <w:t xml:space="preserve"> </w:t>
      </w:r>
      <w:r>
        <w:rPr>
          <w:color w:val="2A2A2A"/>
          <w:sz w:val="24"/>
        </w:rPr>
        <w:t>by</w:t>
      </w:r>
      <w:r>
        <w:rPr>
          <w:color w:val="2A2A2A"/>
          <w:spacing w:val="-5"/>
          <w:sz w:val="24"/>
        </w:rPr>
        <w:t xml:space="preserve"> </w:t>
      </w:r>
      <w:r>
        <w:rPr>
          <w:color w:val="2A2A2A"/>
          <w:sz w:val="24"/>
        </w:rPr>
        <w:t>SCCFD</w:t>
      </w:r>
      <w:r>
        <w:rPr>
          <w:color w:val="2A2A2A"/>
          <w:spacing w:val="-1"/>
          <w:sz w:val="24"/>
        </w:rPr>
        <w:t xml:space="preserve"> </w:t>
      </w:r>
      <w:r>
        <w:rPr>
          <w:color w:val="2A2A2A"/>
          <w:sz w:val="24"/>
        </w:rPr>
        <w:t>shall be</w:t>
      </w:r>
      <w:r>
        <w:rPr>
          <w:color w:val="2A2A2A"/>
          <w:spacing w:val="-2"/>
          <w:sz w:val="24"/>
        </w:rPr>
        <w:t xml:space="preserve"> </w:t>
      </w:r>
      <w:r>
        <w:rPr>
          <w:color w:val="2A2A2A"/>
          <w:sz w:val="24"/>
        </w:rPr>
        <w:t>utilized</w:t>
      </w:r>
      <w:r>
        <w:rPr>
          <w:color w:val="2A2A2A"/>
          <w:spacing w:val="-1"/>
          <w:sz w:val="24"/>
        </w:rPr>
        <w:t xml:space="preserve"> </w:t>
      </w:r>
      <w:r>
        <w:rPr>
          <w:color w:val="2A2A2A"/>
          <w:sz w:val="24"/>
        </w:rPr>
        <w:t>on</w:t>
      </w:r>
      <w:r>
        <w:rPr>
          <w:color w:val="2A2A2A"/>
          <w:spacing w:val="-13"/>
          <w:sz w:val="24"/>
        </w:rPr>
        <w:t xml:space="preserve"> </w:t>
      </w:r>
      <w:r>
        <w:rPr>
          <w:color w:val="2A2A2A"/>
          <w:sz w:val="24"/>
        </w:rPr>
        <w:t>all</w:t>
      </w:r>
      <w:r>
        <w:rPr>
          <w:color w:val="2A2A2A"/>
          <w:spacing w:val="-8"/>
          <w:sz w:val="24"/>
        </w:rPr>
        <w:t xml:space="preserve"> </w:t>
      </w:r>
      <w:r>
        <w:rPr>
          <w:color w:val="2A2A2A"/>
          <w:sz w:val="24"/>
        </w:rPr>
        <w:t>fire</w:t>
      </w:r>
      <w:r>
        <w:rPr>
          <w:color w:val="2A2A2A"/>
          <w:spacing w:val="-11"/>
          <w:sz w:val="24"/>
        </w:rPr>
        <w:t xml:space="preserve"> </w:t>
      </w:r>
      <w:r>
        <w:rPr>
          <w:color w:val="2A2A2A"/>
          <w:sz w:val="24"/>
        </w:rPr>
        <w:t>apparatus access gates.</w:t>
      </w:r>
    </w:p>
    <w:p w14:paraId="0F928660" w14:textId="77777777" w:rsidR="003F25C1" w:rsidRDefault="00000000">
      <w:pPr>
        <w:pStyle w:val="ListParagraph"/>
        <w:numPr>
          <w:ilvl w:val="0"/>
          <w:numId w:val="1"/>
        </w:numPr>
        <w:tabs>
          <w:tab w:val="left" w:pos="2391"/>
        </w:tabs>
        <w:spacing w:line="237" w:lineRule="auto"/>
        <w:ind w:left="1983" w:right="645" w:firstLine="61"/>
        <w:rPr>
          <w:sz w:val="24"/>
        </w:rPr>
      </w:pPr>
      <w:r>
        <w:rPr>
          <w:color w:val="2A2A2A"/>
          <w:sz w:val="24"/>
        </w:rPr>
        <w:t>Fire</w:t>
      </w:r>
      <w:r>
        <w:rPr>
          <w:color w:val="2A2A2A"/>
          <w:spacing w:val="-9"/>
          <w:sz w:val="24"/>
        </w:rPr>
        <w:t xml:space="preserve"> </w:t>
      </w:r>
      <w:r>
        <w:rPr>
          <w:color w:val="2A2A2A"/>
          <w:sz w:val="24"/>
        </w:rPr>
        <w:t>apparatus access</w:t>
      </w:r>
      <w:r>
        <w:rPr>
          <w:color w:val="2A2A2A"/>
          <w:spacing w:val="-3"/>
          <w:sz w:val="24"/>
        </w:rPr>
        <w:t xml:space="preserve"> </w:t>
      </w:r>
      <w:r>
        <w:rPr>
          <w:color w:val="2A2A2A"/>
          <w:sz w:val="24"/>
        </w:rPr>
        <w:t>gates</w:t>
      </w:r>
      <w:r>
        <w:rPr>
          <w:color w:val="2A2A2A"/>
          <w:spacing w:val="-9"/>
          <w:sz w:val="24"/>
        </w:rPr>
        <w:t xml:space="preserve"> </w:t>
      </w:r>
      <w:r>
        <w:rPr>
          <w:color w:val="2A2A2A"/>
          <w:sz w:val="24"/>
        </w:rPr>
        <w:t>shall be</w:t>
      </w:r>
      <w:r>
        <w:rPr>
          <w:color w:val="2A2A2A"/>
          <w:spacing w:val="-10"/>
          <w:sz w:val="24"/>
        </w:rPr>
        <w:t xml:space="preserve"> </w:t>
      </w:r>
      <w:r>
        <w:rPr>
          <w:color w:val="2A2A2A"/>
          <w:sz w:val="24"/>
        </w:rPr>
        <w:t xml:space="preserve">tested annually for proper </w:t>
      </w:r>
      <w:r>
        <w:rPr>
          <w:color w:val="2A2A2A"/>
          <w:spacing w:val="-2"/>
          <w:sz w:val="24"/>
        </w:rPr>
        <w:t>operation.</w:t>
      </w:r>
    </w:p>
    <w:p w14:paraId="0339BB97" w14:textId="77777777" w:rsidR="003F25C1" w:rsidRDefault="00000000">
      <w:pPr>
        <w:pStyle w:val="ListParagraph"/>
        <w:numPr>
          <w:ilvl w:val="0"/>
          <w:numId w:val="1"/>
        </w:numPr>
        <w:tabs>
          <w:tab w:val="left" w:pos="2383"/>
        </w:tabs>
        <w:spacing w:before="1" w:line="242" w:lineRule="auto"/>
        <w:ind w:left="1983" w:right="199" w:firstLine="61"/>
        <w:rPr>
          <w:sz w:val="24"/>
        </w:rPr>
      </w:pPr>
      <w:r>
        <w:rPr>
          <w:color w:val="2A2A2A"/>
          <w:sz w:val="24"/>
        </w:rPr>
        <w:t>SCCFD</w:t>
      </w:r>
      <w:r>
        <w:rPr>
          <w:color w:val="2A2A2A"/>
          <w:spacing w:val="-4"/>
          <w:sz w:val="24"/>
        </w:rPr>
        <w:t xml:space="preserve"> </w:t>
      </w:r>
      <w:r>
        <w:rPr>
          <w:color w:val="2A2A2A"/>
          <w:sz w:val="24"/>
        </w:rPr>
        <w:t>shall ensure</w:t>
      </w:r>
      <w:r>
        <w:rPr>
          <w:color w:val="2A2A2A"/>
          <w:spacing w:val="-1"/>
          <w:sz w:val="24"/>
        </w:rPr>
        <w:t xml:space="preserve"> </w:t>
      </w:r>
      <w:r>
        <w:rPr>
          <w:color w:val="2A2A2A"/>
          <w:sz w:val="24"/>
        </w:rPr>
        <w:t>unrestricted access to</w:t>
      </w:r>
      <w:r>
        <w:rPr>
          <w:color w:val="2A2A2A"/>
          <w:spacing w:val="-9"/>
          <w:sz w:val="24"/>
        </w:rPr>
        <w:t xml:space="preserve"> </w:t>
      </w:r>
      <w:r>
        <w:rPr>
          <w:color w:val="2A2A2A"/>
          <w:sz w:val="24"/>
        </w:rPr>
        <w:t>and</w:t>
      </w:r>
      <w:r>
        <w:rPr>
          <w:color w:val="2A2A2A"/>
          <w:spacing w:val="-7"/>
          <w:sz w:val="24"/>
        </w:rPr>
        <w:t xml:space="preserve"> </w:t>
      </w:r>
      <w:r>
        <w:rPr>
          <w:color w:val="2A2A2A"/>
          <w:sz w:val="24"/>
        </w:rPr>
        <w:t>from</w:t>
      </w:r>
      <w:r>
        <w:rPr>
          <w:color w:val="2A2A2A"/>
          <w:spacing w:val="-1"/>
          <w:sz w:val="24"/>
        </w:rPr>
        <w:t xml:space="preserve"> </w:t>
      </w:r>
      <w:r>
        <w:rPr>
          <w:color w:val="2A2A2A"/>
          <w:sz w:val="24"/>
        </w:rPr>
        <w:t>fire</w:t>
      </w:r>
      <w:r>
        <w:rPr>
          <w:color w:val="2A2A2A"/>
          <w:spacing w:val="-9"/>
          <w:sz w:val="24"/>
        </w:rPr>
        <w:t xml:space="preserve"> </w:t>
      </w:r>
      <w:r>
        <w:rPr>
          <w:color w:val="2A2A2A"/>
          <w:sz w:val="24"/>
        </w:rPr>
        <w:t>apparatus access gates.</w:t>
      </w:r>
    </w:p>
    <w:p w14:paraId="58DE317F" w14:textId="77777777" w:rsidR="003F25C1" w:rsidRDefault="003F25C1">
      <w:pPr>
        <w:pStyle w:val="BodyText"/>
      </w:pPr>
    </w:p>
    <w:p w14:paraId="5F1DC455" w14:textId="77777777" w:rsidR="003F25C1" w:rsidRDefault="003F25C1">
      <w:pPr>
        <w:pStyle w:val="BodyText"/>
      </w:pPr>
    </w:p>
    <w:p w14:paraId="1401D0A4" w14:textId="77777777" w:rsidR="003F25C1" w:rsidRDefault="00000000">
      <w:pPr>
        <w:pStyle w:val="Heading2"/>
        <w:ind w:left="527"/>
      </w:pPr>
      <w:r>
        <w:rPr>
          <w:color w:val="2A2A2A"/>
          <w:w w:val="105"/>
        </w:rPr>
        <w:t>SECTION</w:t>
      </w:r>
      <w:r>
        <w:rPr>
          <w:color w:val="2A2A2A"/>
          <w:spacing w:val="-16"/>
          <w:w w:val="105"/>
        </w:rPr>
        <w:t xml:space="preserve"> </w:t>
      </w:r>
      <w:r>
        <w:rPr>
          <w:color w:val="2A2A2A"/>
          <w:w w:val="105"/>
        </w:rPr>
        <w:t>2:</w:t>
      </w:r>
      <w:r>
        <w:rPr>
          <w:color w:val="2A2A2A"/>
          <w:spacing w:val="-16"/>
          <w:w w:val="105"/>
        </w:rPr>
        <w:t xml:space="preserve"> </w:t>
      </w:r>
      <w:r>
        <w:rPr>
          <w:color w:val="2A2A2A"/>
          <w:w w:val="105"/>
        </w:rPr>
        <w:t>Continued</w:t>
      </w:r>
      <w:r>
        <w:rPr>
          <w:color w:val="2A2A2A"/>
          <w:spacing w:val="-9"/>
          <w:w w:val="105"/>
        </w:rPr>
        <w:t xml:space="preserve"> </w:t>
      </w:r>
      <w:r>
        <w:rPr>
          <w:color w:val="2A2A2A"/>
          <w:w w:val="105"/>
        </w:rPr>
        <w:t>effect</w:t>
      </w:r>
      <w:r>
        <w:rPr>
          <w:color w:val="2A2A2A"/>
          <w:spacing w:val="-16"/>
          <w:w w:val="105"/>
        </w:rPr>
        <w:t xml:space="preserve"> </w:t>
      </w:r>
      <w:r>
        <w:rPr>
          <w:color w:val="2A2A2A"/>
          <w:w w:val="105"/>
        </w:rPr>
        <w:t>of</w:t>
      </w:r>
      <w:r>
        <w:rPr>
          <w:color w:val="2A2A2A"/>
          <w:spacing w:val="-15"/>
          <w:w w:val="105"/>
        </w:rPr>
        <w:t xml:space="preserve"> </w:t>
      </w:r>
      <w:r>
        <w:rPr>
          <w:color w:val="2A2A2A"/>
          <w:w w:val="105"/>
        </w:rPr>
        <w:t>Ordinance</w:t>
      </w:r>
      <w:r>
        <w:rPr>
          <w:color w:val="2A2A2A"/>
          <w:spacing w:val="-14"/>
          <w:w w:val="105"/>
        </w:rPr>
        <w:t xml:space="preserve"> </w:t>
      </w:r>
      <w:r>
        <w:rPr>
          <w:color w:val="2A2A2A"/>
          <w:w w:val="105"/>
        </w:rPr>
        <w:t>No.</w:t>
      </w:r>
      <w:r>
        <w:rPr>
          <w:color w:val="2A2A2A"/>
          <w:spacing w:val="-13"/>
          <w:w w:val="105"/>
        </w:rPr>
        <w:t xml:space="preserve"> </w:t>
      </w:r>
      <w:r>
        <w:rPr>
          <w:color w:val="2A2A2A"/>
          <w:w w:val="105"/>
        </w:rPr>
        <w:t>1-2025</w:t>
      </w:r>
      <w:r>
        <w:rPr>
          <w:color w:val="2A2A2A"/>
          <w:spacing w:val="-16"/>
          <w:w w:val="105"/>
        </w:rPr>
        <w:t xml:space="preserve"> </w:t>
      </w:r>
      <w:r>
        <w:rPr>
          <w:color w:val="2A2A2A"/>
          <w:w w:val="105"/>
        </w:rPr>
        <w:t>as</w:t>
      </w:r>
      <w:r>
        <w:rPr>
          <w:color w:val="2A2A2A"/>
          <w:spacing w:val="-16"/>
          <w:w w:val="105"/>
        </w:rPr>
        <w:t xml:space="preserve"> </w:t>
      </w:r>
      <w:r>
        <w:rPr>
          <w:color w:val="2A2A2A"/>
          <w:spacing w:val="-2"/>
          <w:w w:val="105"/>
        </w:rPr>
        <w:t>amended.</w:t>
      </w:r>
    </w:p>
    <w:p w14:paraId="24ADDC4D" w14:textId="77777777" w:rsidR="003F25C1" w:rsidRDefault="003F25C1">
      <w:pPr>
        <w:pStyle w:val="BodyText"/>
        <w:spacing w:before="3"/>
        <w:rPr>
          <w:b/>
        </w:rPr>
      </w:pPr>
    </w:p>
    <w:p w14:paraId="3CE93CB5" w14:textId="77777777" w:rsidR="003F25C1" w:rsidRDefault="00000000">
      <w:pPr>
        <w:pStyle w:val="BodyText"/>
        <w:spacing w:line="237" w:lineRule="auto"/>
        <w:ind w:left="527" w:firstLine="963"/>
      </w:pPr>
      <w:r>
        <w:rPr>
          <w:color w:val="2A2A2A"/>
        </w:rPr>
        <w:t>All provisions of</w:t>
      </w:r>
      <w:r>
        <w:rPr>
          <w:color w:val="2A2A2A"/>
          <w:spacing w:val="-5"/>
        </w:rPr>
        <w:t xml:space="preserve"> </w:t>
      </w:r>
      <w:r>
        <w:rPr>
          <w:color w:val="2A2A2A"/>
        </w:rPr>
        <w:t>Ordinance No.</w:t>
      </w:r>
      <w:r>
        <w:rPr>
          <w:color w:val="2A2A2A"/>
          <w:spacing w:val="-8"/>
        </w:rPr>
        <w:t xml:space="preserve"> </w:t>
      </w:r>
      <w:r>
        <w:rPr>
          <w:color w:val="2A2A2A"/>
        </w:rPr>
        <w:t>1</w:t>
      </w:r>
      <w:r>
        <w:rPr>
          <w:color w:val="2A2A2A"/>
          <w:spacing w:val="-6"/>
        </w:rPr>
        <w:t xml:space="preserve"> </w:t>
      </w:r>
      <w:r>
        <w:rPr>
          <w:color w:val="2A2A2A"/>
        </w:rPr>
        <w:t>-2025</w:t>
      </w:r>
      <w:r>
        <w:rPr>
          <w:color w:val="2A2A2A"/>
          <w:spacing w:val="-5"/>
        </w:rPr>
        <w:t xml:space="preserve"> </w:t>
      </w:r>
      <w:r>
        <w:rPr>
          <w:color w:val="2A2A2A"/>
        </w:rPr>
        <w:t>as</w:t>
      </w:r>
      <w:r>
        <w:rPr>
          <w:color w:val="2A2A2A"/>
          <w:spacing w:val="-8"/>
        </w:rPr>
        <w:t xml:space="preserve"> </w:t>
      </w:r>
      <w:r>
        <w:rPr>
          <w:color w:val="2A2A2A"/>
        </w:rPr>
        <w:t>amended by</w:t>
      </w:r>
      <w:r>
        <w:rPr>
          <w:color w:val="2A2A2A"/>
          <w:spacing w:val="-1"/>
        </w:rPr>
        <w:t xml:space="preserve"> </w:t>
      </w:r>
      <w:r>
        <w:rPr>
          <w:color w:val="2A2A2A"/>
        </w:rPr>
        <w:t>this</w:t>
      </w:r>
      <w:r>
        <w:rPr>
          <w:color w:val="2A2A2A"/>
          <w:spacing w:val="-9"/>
        </w:rPr>
        <w:t xml:space="preserve"> </w:t>
      </w:r>
      <w:r>
        <w:rPr>
          <w:color w:val="2A2A2A"/>
        </w:rPr>
        <w:t>ordinance shall continue to remain in effect.</w:t>
      </w:r>
    </w:p>
    <w:p w14:paraId="5ACAB136" w14:textId="77777777" w:rsidR="003F25C1" w:rsidRDefault="003F25C1">
      <w:pPr>
        <w:pStyle w:val="BodyText"/>
        <w:spacing w:before="2"/>
      </w:pPr>
    </w:p>
    <w:p w14:paraId="2CFD4D12" w14:textId="77777777" w:rsidR="003F25C1" w:rsidRDefault="00000000">
      <w:pPr>
        <w:pStyle w:val="Heading2"/>
        <w:ind w:left="523"/>
      </w:pPr>
      <w:r>
        <w:rPr>
          <w:color w:val="2A2A2A"/>
        </w:rPr>
        <w:t>SECTION</w:t>
      </w:r>
      <w:r>
        <w:rPr>
          <w:color w:val="2A2A2A"/>
          <w:spacing w:val="4"/>
        </w:rPr>
        <w:t xml:space="preserve"> </w:t>
      </w:r>
      <w:r>
        <w:rPr>
          <w:color w:val="2A2A2A"/>
        </w:rPr>
        <w:t>3:</w:t>
      </w:r>
      <w:r>
        <w:rPr>
          <w:color w:val="2A2A2A"/>
          <w:spacing w:val="-7"/>
        </w:rPr>
        <w:t xml:space="preserve"> </w:t>
      </w:r>
      <w:r>
        <w:rPr>
          <w:color w:val="2A2A2A"/>
        </w:rPr>
        <w:t>Effective</w:t>
      </w:r>
      <w:r>
        <w:rPr>
          <w:color w:val="2A2A2A"/>
          <w:spacing w:val="8"/>
        </w:rPr>
        <w:t xml:space="preserve"> </w:t>
      </w:r>
      <w:r>
        <w:rPr>
          <w:color w:val="2A2A2A"/>
          <w:spacing w:val="-2"/>
        </w:rPr>
        <w:t>Date.</w:t>
      </w:r>
    </w:p>
    <w:p w14:paraId="0C8266F6" w14:textId="77777777" w:rsidR="003F25C1" w:rsidRDefault="003F25C1">
      <w:pPr>
        <w:pStyle w:val="BodyText"/>
        <w:spacing w:before="8"/>
        <w:rPr>
          <w:b/>
        </w:rPr>
      </w:pPr>
    </w:p>
    <w:p w14:paraId="01B4A06C" w14:textId="77777777" w:rsidR="003F25C1" w:rsidRDefault="00000000">
      <w:pPr>
        <w:pStyle w:val="BodyText"/>
        <w:spacing w:line="237" w:lineRule="auto"/>
        <w:ind w:left="526" w:firstLine="1092"/>
      </w:pPr>
      <w:r>
        <w:rPr>
          <w:color w:val="2A2A2A"/>
        </w:rPr>
        <w:t>This</w:t>
      </w:r>
      <w:r>
        <w:rPr>
          <w:color w:val="2A2A2A"/>
          <w:spacing w:val="25"/>
        </w:rPr>
        <w:t xml:space="preserve"> </w:t>
      </w:r>
      <w:r>
        <w:rPr>
          <w:color w:val="2A2A2A"/>
        </w:rPr>
        <w:t>Ordinance</w:t>
      </w:r>
      <w:r>
        <w:rPr>
          <w:color w:val="2A2A2A"/>
          <w:spacing w:val="33"/>
        </w:rPr>
        <w:t xml:space="preserve"> </w:t>
      </w:r>
      <w:r>
        <w:rPr>
          <w:color w:val="2A2A2A"/>
        </w:rPr>
        <w:t>shall</w:t>
      </w:r>
      <w:r>
        <w:rPr>
          <w:color w:val="2A2A2A"/>
          <w:spacing w:val="37"/>
        </w:rPr>
        <w:t xml:space="preserve"> </w:t>
      </w:r>
      <w:r>
        <w:rPr>
          <w:color w:val="2A2A2A"/>
        </w:rPr>
        <w:t>be</w:t>
      </w:r>
      <w:r>
        <w:rPr>
          <w:color w:val="2A2A2A"/>
          <w:spacing w:val="22"/>
        </w:rPr>
        <w:t xml:space="preserve"> </w:t>
      </w:r>
      <w:r>
        <w:rPr>
          <w:color w:val="2A2A2A"/>
        </w:rPr>
        <w:t>in</w:t>
      </w:r>
      <w:r>
        <w:rPr>
          <w:color w:val="2A2A2A"/>
          <w:spacing w:val="24"/>
        </w:rPr>
        <w:t xml:space="preserve"> </w:t>
      </w:r>
      <w:r>
        <w:rPr>
          <w:color w:val="2A2A2A"/>
        </w:rPr>
        <w:t>full</w:t>
      </w:r>
      <w:r>
        <w:rPr>
          <w:color w:val="2A2A2A"/>
          <w:spacing w:val="30"/>
        </w:rPr>
        <w:t xml:space="preserve"> </w:t>
      </w:r>
      <w:r>
        <w:rPr>
          <w:color w:val="2A2A2A"/>
        </w:rPr>
        <w:t>force</w:t>
      </w:r>
      <w:r>
        <w:rPr>
          <w:color w:val="2A2A2A"/>
          <w:spacing w:val="24"/>
        </w:rPr>
        <w:t xml:space="preserve"> </w:t>
      </w:r>
      <w:r>
        <w:rPr>
          <w:color w:val="2A2A2A"/>
        </w:rPr>
        <w:t>and</w:t>
      </w:r>
      <w:r>
        <w:rPr>
          <w:color w:val="2A2A2A"/>
          <w:spacing w:val="34"/>
        </w:rPr>
        <w:t xml:space="preserve"> </w:t>
      </w:r>
      <w:r>
        <w:rPr>
          <w:color w:val="2A2A2A"/>
        </w:rPr>
        <w:t>effect</w:t>
      </w:r>
      <w:r>
        <w:rPr>
          <w:color w:val="2A2A2A"/>
          <w:spacing w:val="31"/>
        </w:rPr>
        <w:t xml:space="preserve"> </w:t>
      </w:r>
      <w:r>
        <w:rPr>
          <w:color w:val="2A2A2A"/>
        </w:rPr>
        <w:t>thirty</w:t>
      </w:r>
      <w:r>
        <w:rPr>
          <w:color w:val="2A2A2A"/>
          <w:spacing w:val="31"/>
        </w:rPr>
        <w:t xml:space="preserve"> </w:t>
      </w:r>
      <w:r>
        <w:rPr>
          <w:color w:val="2A2A2A"/>
        </w:rPr>
        <w:t>(30)</w:t>
      </w:r>
      <w:r>
        <w:rPr>
          <w:color w:val="2A2A2A"/>
          <w:spacing w:val="26"/>
        </w:rPr>
        <w:t xml:space="preserve"> </w:t>
      </w:r>
      <w:r>
        <w:rPr>
          <w:color w:val="2A2A2A"/>
        </w:rPr>
        <w:t>days</w:t>
      </w:r>
      <w:r>
        <w:rPr>
          <w:color w:val="2A2A2A"/>
          <w:spacing w:val="27"/>
        </w:rPr>
        <w:t xml:space="preserve"> </w:t>
      </w:r>
      <w:r>
        <w:rPr>
          <w:color w:val="2A2A2A"/>
        </w:rPr>
        <w:t>after</w:t>
      </w:r>
      <w:r>
        <w:rPr>
          <w:color w:val="2A2A2A"/>
          <w:spacing w:val="29"/>
        </w:rPr>
        <w:t xml:space="preserve"> </w:t>
      </w:r>
      <w:r>
        <w:rPr>
          <w:color w:val="2A2A2A"/>
        </w:rPr>
        <w:t>its passage and adoption.</w:t>
      </w:r>
    </w:p>
    <w:p w14:paraId="097AF36E" w14:textId="77777777" w:rsidR="003F25C1" w:rsidRDefault="003F25C1">
      <w:pPr>
        <w:pStyle w:val="BodyText"/>
      </w:pPr>
    </w:p>
    <w:p w14:paraId="4CD96C2C" w14:textId="77777777" w:rsidR="003F25C1" w:rsidRDefault="003F25C1">
      <w:pPr>
        <w:pStyle w:val="BodyText"/>
        <w:spacing w:before="5"/>
      </w:pPr>
    </w:p>
    <w:p w14:paraId="4C17C112" w14:textId="77777777" w:rsidR="003F25C1" w:rsidRDefault="00000000">
      <w:pPr>
        <w:pStyle w:val="Heading2"/>
      </w:pPr>
      <w:r>
        <w:rPr>
          <w:color w:val="2A2A2A"/>
        </w:rPr>
        <w:t>SECTION</w:t>
      </w:r>
      <w:r>
        <w:rPr>
          <w:color w:val="2A2A2A"/>
          <w:spacing w:val="14"/>
        </w:rPr>
        <w:t xml:space="preserve"> </w:t>
      </w:r>
      <w:r>
        <w:rPr>
          <w:color w:val="2A2A2A"/>
        </w:rPr>
        <w:t>4:</w:t>
      </w:r>
      <w:r>
        <w:rPr>
          <w:color w:val="2A2A2A"/>
          <w:spacing w:val="-5"/>
        </w:rPr>
        <w:t xml:space="preserve"> </w:t>
      </w:r>
      <w:r>
        <w:rPr>
          <w:color w:val="2A2A2A"/>
        </w:rPr>
        <w:t>Posting</w:t>
      </w:r>
      <w:r>
        <w:rPr>
          <w:color w:val="2A2A2A"/>
          <w:spacing w:val="2"/>
        </w:rPr>
        <w:t xml:space="preserve"> </w:t>
      </w:r>
      <w:r>
        <w:rPr>
          <w:color w:val="2A2A2A"/>
        </w:rPr>
        <w:t>and</w:t>
      </w:r>
      <w:r>
        <w:rPr>
          <w:color w:val="2A2A2A"/>
          <w:spacing w:val="2"/>
        </w:rPr>
        <w:t xml:space="preserve"> </w:t>
      </w:r>
      <w:r>
        <w:rPr>
          <w:color w:val="2A2A2A"/>
          <w:spacing w:val="-2"/>
        </w:rPr>
        <w:t>Publication.</w:t>
      </w:r>
    </w:p>
    <w:p w14:paraId="4656AC13" w14:textId="77777777" w:rsidR="003F25C1" w:rsidRDefault="003F25C1">
      <w:pPr>
        <w:pStyle w:val="BodyText"/>
        <w:spacing w:before="5"/>
        <w:rPr>
          <w:b/>
        </w:rPr>
      </w:pPr>
    </w:p>
    <w:p w14:paraId="06143B42" w14:textId="77777777" w:rsidR="003F25C1" w:rsidRDefault="00000000">
      <w:pPr>
        <w:pStyle w:val="BodyText"/>
        <w:ind w:left="512" w:right="131" w:firstLine="1207"/>
        <w:jc w:val="both"/>
      </w:pPr>
      <w:r>
        <w:rPr>
          <w:color w:val="2A2A2A"/>
        </w:rPr>
        <w:t>The</w:t>
      </w:r>
      <w:r>
        <w:rPr>
          <w:color w:val="2A2A2A"/>
          <w:spacing w:val="-6"/>
        </w:rPr>
        <w:t xml:space="preserve"> </w:t>
      </w:r>
      <w:r>
        <w:rPr>
          <w:color w:val="2A2A2A"/>
        </w:rPr>
        <w:t>full text of</w:t>
      </w:r>
      <w:r>
        <w:rPr>
          <w:color w:val="2A2A2A"/>
          <w:spacing w:val="-7"/>
        </w:rPr>
        <w:t xml:space="preserve"> </w:t>
      </w:r>
      <w:r>
        <w:rPr>
          <w:color w:val="2A2A2A"/>
        </w:rPr>
        <w:t>this</w:t>
      </w:r>
      <w:r>
        <w:rPr>
          <w:color w:val="2A2A2A"/>
          <w:spacing w:val="-1"/>
        </w:rPr>
        <w:t xml:space="preserve"> </w:t>
      </w:r>
      <w:r>
        <w:rPr>
          <w:color w:val="2A2A2A"/>
        </w:rPr>
        <w:t>Ordinance shall be</w:t>
      </w:r>
      <w:r>
        <w:rPr>
          <w:color w:val="2A2A2A"/>
          <w:spacing w:val="-2"/>
        </w:rPr>
        <w:t xml:space="preserve"> </w:t>
      </w:r>
      <w:r>
        <w:rPr>
          <w:color w:val="2A2A2A"/>
        </w:rPr>
        <w:t>posted in</w:t>
      </w:r>
      <w:r>
        <w:rPr>
          <w:color w:val="2A2A2A"/>
          <w:spacing w:val="-2"/>
        </w:rPr>
        <w:t xml:space="preserve"> </w:t>
      </w:r>
      <w:r>
        <w:rPr>
          <w:color w:val="2A2A2A"/>
        </w:rPr>
        <w:t>the</w:t>
      </w:r>
      <w:r>
        <w:rPr>
          <w:color w:val="2A2A2A"/>
          <w:spacing w:val="-5"/>
        </w:rPr>
        <w:t xml:space="preserve"> </w:t>
      </w:r>
      <w:r>
        <w:rPr>
          <w:color w:val="2A2A2A"/>
        </w:rPr>
        <w:t>office</w:t>
      </w:r>
      <w:r>
        <w:rPr>
          <w:color w:val="2A2A2A"/>
          <w:spacing w:val="-2"/>
        </w:rPr>
        <w:t xml:space="preserve"> </w:t>
      </w:r>
      <w:r>
        <w:rPr>
          <w:color w:val="2A2A2A"/>
        </w:rPr>
        <w:t>of</w:t>
      </w:r>
      <w:r>
        <w:rPr>
          <w:color w:val="2A2A2A"/>
          <w:spacing w:val="-3"/>
        </w:rPr>
        <w:t xml:space="preserve"> </w:t>
      </w:r>
      <w:r>
        <w:rPr>
          <w:color w:val="2A2A2A"/>
        </w:rPr>
        <w:t>the</w:t>
      </w:r>
      <w:r>
        <w:rPr>
          <w:color w:val="2A2A2A"/>
          <w:spacing w:val="-6"/>
        </w:rPr>
        <w:t xml:space="preserve"> </w:t>
      </w:r>
      <w:r>
        <w:rPr>
          <w:color w:val="2A2A2A"/>
        </w:rPr>
        <w:t>Clerk of District</w:t>
      </w:r>
      <w:r>
        <w:rPr>
          <w:color w:val="2A2A2A"/>
          <w:spacing w:val="20"/>
        </w:rPr>
        <w:t xml:space="preserve"> </w:t>
      </w:r>
      <w:r>
        <w:rPr>
          <w:color w:val="2A2A2A"/>
        </w:rPr>
        <w:t>for at least five (5) days prior to the date of adoption</w:t>
      </w:r>
      <w:proofErr w:type="gramStart"/>
      <w:r>
        <w:rPr>
          <w:color w:val="2A2A2A"/>
        </w:rPr>
        <w:t xml:space="preserve">. </w:t>
      </w:r>
      <w:proofErr w:type="gramEnd"/>
      <w:r>
        <w:rPr>
          <w:color w:val="2A2A2A"/>
        </w:rPr>
        <w:t>The Clerk</w:t>
      </w:r>
      <w:r>
        <w:rPr>
          <w:color w:val="2A2A2A"/>
          <w:spacing w:val="21"/>
        </w:rPr>
        <w:t xml:space="preserve"> </w:t>
      </w:r>
      <w:r>
        <w:rPr>
          <w:color w:val="2A2A2A"/>
        </w:rPr>
        <w:t>is instructed to publish a summary of this Ordinance within fifteen (15) days after the date of adoption and to post</w:t>
      </w:r>
      <w:r>
        <w:rPr>
          <w:color w:val="2A2A2A"/>
          <w:spacing w:val="-5"/>
        </w:rPr>
        <w:t xml:space="preserve"> </w:t>
      </w:r>
      <w:r>
        <w:rPr>
          <w:color w:val="2A2A2A"/>
        </w:rPr>
        <w:t>the</w:t>
      </w:r>
      <w:r>
        <w:rPr>
          <w:color w:val="2A2A2A"/>
          <w:spacing w:val="-2"/>
        </w:rPr>
        <w:t xml:space="preserve"> </w:t>
      </w:r>
      <w:r>
        <w:rPr>
          <w:color w:val="2A2A2A"/>
        </w:rPr>
        <w:t>full text of</w:t>
      </w:r>
      <w:r>
        <w:rPr>
          <w:color w:val="2A2A2A"/>
          <w:spacing w:val="-2"/>
        </w:rPr>
        <w:t xml:space="preserve"> </w:t>
      </w:r>
      <w:r>
        <w:rPr>
          <w:color w:val="2A2A2A"/>
        </w:rPr>
        <w:t>this</w:t>
      </w:r>
      <w:r>
        <w:rPr>
          <w:color w:val="2A2A2A"/>
          <w:spacing w:val="-1"/>
        </w:rPr>
        <w:t xml:space="preserve"> </w:t>
      </w:r>
      <w:r>
        <w:rPr>
          <w:color w:val="2A2A2A"/>
        </w:rPr>
        <w:t>ordinance in</w:t>
      </w:r>
      <w:r>
        <w:rPr>
          <w:color w:val="2A2A2A"/>
          <w:spacing w:val="-1"/>
        </w:rPr>
        <w:t xml:space="preserve"> </w:t>
      </w:r>
      <w:r>
        <w:rPr>
          <w:color w:val="2A2A2A"/>
        </w:rPr>
        <w:t>the Clerk's office, along with the names of the Fire Commissioners voting for and against the Ordinance.</w:t>
      </w:r>
    </w:p>
    <w:p w14:paraId="51320B19" w14:textId="77777777" w:rsidR="003F25C1" w:rsidRDefault="003F25C1">
      <w:pPr>
        <w:pStyle w:val="BodyText"/>
      </w:pPr>
    </w:p>
    <w:p w14:paraId="07E099CC" w14:textId="77777777" w:rsidR="003F25C1" w:rsidRDefault="003F25C1">
      <w:pPr>
        <w:pStyle w:val="BodyText"/>
        <w:spacing w:before="5"/>
      </w:pPr>
    </w:p>
    <w:p w14:paraId="0F496871" w14:textId="310C7CE2" w:rsidR="003F25C1" w:rsidRDefault="00000000" w:rsidP="002F3FD8">
      <w:pPr>
        <w:pStyle w:val="BodyText"/>
        <w:spacing w:line="242" w:lineRule="auto"/>
        <w:ind w:left="503" w:right="139" w:firstLine="1212"/>
        <w:jc w:val="both"/>
      </w:pPr>
      <w:r>
        <w:rPr>
          <w:color w:val="2A2A2A"/>
        </w:rPr>
        <w:t>The</w:t>
      </w:r>
      <w:r>
        <w:rPr>
          <w:color w:val="2A2A2A"/>
          <w:spacing w:val="-7"/>
        </w:rPr>
        <w:t xml:space="preserve"> </w:t>
      </w:r>
      <w:r>
        <w:rPr>
          <w:color w:val="2A2A2A"/>
        </w:rPr>
        <w:t>above Ordinance was</w:t>
      </w:r>
      <w:r>
        <w:rPr>
          <w:color w:val="2A2A2A"/>
          <w:spacing w:val="-3"/>
        </w:rPr>
        <w:t xml:space="preserve"> </w:t>
      </w:r>
      <w:r>
        <w:rPr>
          <w:color w:val="2A2A2A"/>
        </w:rPr>
        <w:t>regularly introduced and after the</w:t>
      </w:r>
      <w:r>
        <w:rPr>
          <w:color w:val="2A2A2A"/>
          <w:spacing w:val="-1"/>
        </w:rPr>
        <w:t xml:space="preserve"> </w:t>
      </w:r>
      <w:r>
        <w:rPr>
          <w:color w:val="2A2A2A"/>
        </w:rPr>
        <w:t>waiting time required by law, was thereafter</w:t>
      </w:r>
      <w:r>
        <w:rPr>
          <w:color w:val="2A2A2A"/>
          <w:spacing w:val="24"/>
        </w:rPr>
        <w:t xml:space="preserve"> </w:t>
      </w:r>
      <w:r>
        <w:rPr>
          <w:color w:val="2A2A2A"/>
        </w:rPr>
        <w:t>passed and adopted at a regular meeting of the Board of</w:t>
      </w:r>
      <w:r>
        <w:rPr>
          <w:color w:val="2A2A2A"/>
          <w:spacing w:val="-6"/>
        </w:rPr>
        <w:t xml:space="preserve"> </w:t>
      </w:r>
      <w:r>
        <w:rPr>
          <w:color w:val="2A2A2A"/>
        </w:rPr>
        <w:t>Fire Commissioners of</w:t>
      </w:r>
      <w:r>
        <w:rPr>
          <w:color w:val="2A2A2A"/>
          <w:spacing w:val="-8"/>
        </w:rPr>
        <w:t xml:space="preserve"> </w:t>
      </w:r>
      <w:r>
        <w:rPr>
          <w:color w:val="2A2A2A"/>
        </w:rPr>
        <w:t>the</w:t>
      </w:r>
      <w:r>
        <w:rPr>
          <w:color w:val="2A2A2A"/>
          <w:spacing w:val="-3"/>
        </w:rPr>
        <w:t xml:space="preserve"> </w:t>
      </w:r>
      <w:r>
        <w:rPr>
          <w:color w:val="2A2A2A"/>
        </w:rPr>
        <w:t>Saratoga Fire</w:t>
      </w:r>
      <w:r>
        <w:rPr>
          <w:color w:val="2A2A2A"/>
          <w:spacing w:val="-1"/>
        </w:rPr>
        <w:t xml:space="preserve"> </w:t>
      </w:r>
      <w:r>
        <w:rPr>
          <w:color w:val="2A2A2A"/>
        </w:rPr>
        <w:t>Protection</w:t>
      </w:r>
      <w:r>
        <w:rPr>
          <w:color w:val="2A2A2A"/>
          <w:spacing w:val="14"/>
        </w:rPr>
        <w:t xml:space="preserve"> </w:t>
      </w:r>
      <w:r>
        <w:rPr>
          <w:color w:val="2A2A2A"/>
        </w:rPr>
        <w:t>District held</w:t>
      </w:r>
      <w:r>
        <w:rPr>
          <w:color w:val="2A2A2A"/>
          <w:spacing w:val="-1"/>
        </w:rPr>
        <w:t xml:space="preserve"> </w:t>
      </w:r>
      <w:r>
        <w:rPr>
          <w:color w:val="2A2A2A"/>
        </w:rPr>
        <w:t>on</w:t>
      </w:r>
      <w:r>
        <w:rPr>
          <w:color w:val="2A2A2A"/>
          <w:spacing w:val="-6"/>
        </w:rPr>
        <w:t xml:space="preserve"> </w:t>
      </w:r>
      <w:r>
        <w:rPr>
          <w:color w:val="2A2A2A"/>
        </w:rPr>
        <w:t>the</w:t>
      </w:r>
      <w:r w:rsidR="002F3FD8">
        <w:rPr>
          <w:color w:val="2A2A2A"/>
        </w:rPr>
        <w:t xml:space="preserve">  17</w:t>
      </w:r>
      <w:r w:rsidR="002F3FD8" w:rsidRPr="002F3FD8">
        <w:rPr>
          <w:color w:val="2A2A2A"/>
          <w:vertAlign w:val="superscript"/>
        </w:rPr>
        <w:t>th</w:t>
      </w:r>
      <w:r w:rsidR="002F3FD8">
        <w:rPr>
          <w:color w:val="2A2A2A"/>
        </w:rPr>
        <w:t xml:space="preserve"> </w:t>
      </w:r>
      <w:r>
        <w:rPr>
          <w:color w:val="2A2A2A"/>
          <w:spacing w:val="214"/>
          <w:u w:val="single" w:color="292929"/>
        </w:rPr>
        <w:t xml:space="preserve"> </w:t>
      </w:r>
      <w:r>
        <w:rPr>
          <w:color w:val="2A2A2A"/>
          <w:spacing w:val="214"/>
        </w:rPr>
        <w:t xml:space="preserve"> </w:t>
      </w:r>
      <w:r>
        <w:rPr>
          <w:color w:val="2A2A2A"/>
        </w:rPr>
        <w:t>day</w:t>
      </w:r>
      <w:r>
        <w:rPr>
          <w:color w:val="2A2A2A"/>
          <w:spacing w:val="-6"/>
        </w:rPr>
        <w:t xml:space="preserve"> </w:t>
      </w:r>
      <w:r>
        <w:rPr>
          <w:color w:val="2A2A2A"/>
        </w:rPr>
        <w:t>of</w:t>
      </w:r>
      <w:r w:rsidR="002F3FD8">
        <w:rPr>
          <w:color w:val="2A2A2A"/>
        </w:rPr>
        <w:t xml:space="preserve"> March, 2026, </w:t>
      </w:r>
      <w:r>
        <w:rPr>
          <w:color w:val="2A2A2A"/>
        </w:rPr>
        <w:t>by the</w:t>
      </w:r>
      <w:r>
        <w:rPr>
          <w:color w:val="2A2A2A"/>
          <w:spacing w:val="-3"/>
        </w:rPr>
        <w:t xml:space="preserve"> </w:t>
      </w:r>
      <w:r>
        <w:rPr>
          <w:color w:val="2A2A2A"/>
        </w:rPr>
        <w:t>following</w:t>
      </w:r>
      <w:r>
        <w:rPr>
          <w:color w:val="2A2A2A"/>
          <w:spacing w:val="7"/>
        </w:rPr>
        <w:t xml:space="preserve"> </w:t>
      </w:r>
      <w:r>
        <w:rPr>
          <w:color w:val="2A2A2A"/>
        </w:rPr>
        <w:t>vote:</w:t>
      </w:r>
    </w:p>
    <w:p w14:paraId="0E386848" w14:textId="77777777" w:rsidR="003F25C1" w:rsidRDefault="003F25C1">
      <w:pPr>
        <w:pStyle w:val="BodyText"/>
        <w:spacing w:before="6"/>
      </w:pPr>
    </w:p>
    <w:p w14:paraId="25055299" w14:textId="77777777" w:rsidR="003F25C1" w:rsidRDefault="00000000">
      <w:pPr>
        <w:pStyle w:val="BodyText"/>
        <w:ind w:left="504"/>
      </w:pPr>
      <w:r>
        <w:rPr>
          <w:color w:val="2A2A2A"/>
          <w:spacing w:val="-2"/>
        </w:rPr>
        <w:t>Ayes:</w:t>
      </w:r>
    </w:p>
    <w:p w14:paraId="583E7326" w14:textId="77777777" w:rsidR="003F25C1" w:rsidRDefault="00000000">
      <w:pPr>
        <w:pStyle w:val="BodyText"/>
        <w:spacing w:before="7" w:line="275" w:lineRule="exact"/>
        <w:ind w:left="500"/>
      </w:pPr>
      <w:proofErr w:type="gramStart"/>
      <w:r>
        <w:rPr>
          <w:color w:val="2A2A2A"/>
          <w:spacing w:val="-2"/>
        </w:rPr>
        <w:t>Noes</w:t>
      </w:r>
      <w:proofErr w:type="gramEnd"/>
      <w:r>
        <w:rPr>
          <w:color w:val="2A2A2A"/>
          <w:spacing w:val="-2"/>
        </w:rPr>
        <w:t>:</w:t>
      </w:r>
    </w:p>
    <w:p w14:paraId="6ED46227" w14:textId="77777777" w:rsidR="003F25C1" w:rsidRDefault="00000000">
      <w:pPr>
        <w:pStyle w:val="BodyText"/>
        <w:spacing w:line="275" w:lineRule="exact"/>
        <w:ind w:left="504"/>
      </w:pPr>
      <w:r>
        <w:rPr>
          <w:color w:val="2A2A2A"/>
          <w:spacing w:val="-2"/>
        </w:rPr>
        <w:t>Absent:</w:t>
      </w:r>
    </w:p>
    <w:p w14:paraId="64C65AD7" w14:textId="77777777" w:rsidR="003F25C1" w:rsidRDefault="003F25C1">
      <w:pPr>
        <w:pStyle w:val="BodyText"/>
        <w:rPr>
          <w:sz w:val="20"/>
        </w:rPr>
      </w:pPr>
    </w:p>
    <w:p w14:paraId="7260B9AD" w14:textId="77777777" w:rsidR="003F25C1" w:rsidRDefault="00000000">
      <w:pPr>
        <w:pStyle w:val="BodyText"/>
        <w:spacing w:before="15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C7189F4" wp14:editId="5AC64AD4">
                <wp:simplePos x="0" y="0"/>
                <wp:positionH relativeFrom="page">
                  <wp:posOffset>4151784</wp:posOffset>
                </wp:positionH>
                <wp:positionV relativeFrom="paragraph">
                  <wp:posOffset>258674</wp:posOffset>
                </wp:positionV>
                <wp:extent cx="201485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48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4855">
                              <a:moveTo>
                                <a:pt x="0" y="0"/>
                              </a:moveTo>
                              <a:lnTo>
                                <a:pt x="2014836" y="0"/>
                              </a:lnTo>
                            </a:path>
                          </a:pathLst>
                        </a:custGeom>
                        <a:ln w="91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06C638" id="Graphic 4" o:spid="_x0000_s1026" style="position:absolute;margin-left:326.9pt;margin-top:20.35pt;width:158.6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148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" path="m,l2014836,e" filled="f" strokeweight=".25431mm">
                <v:path arrowok="t"/>
                <w10:wrap type="topAndBottom" anchorx="page"/>
              </v:shape>
            </w:pict>
          </mc:Fallback>
        </mc:AlternateContent>
      </w:r>
    </w:p>
    <w:p w14:paraId="03C00D99" w14:textId="17418DB0" w:rsidR="003F25C1" w:rsidRDefault="00000000">
      <w:pPr>
        <w:pStyle w:val="BodyText"/>
        <w:spacing w:before="14"/>
        <w:ind w:left="4852"/>
      </w:pPr>
      <w:r>
        <w:rPr>
          <w:color w:val="2A2A2A"/>
        </w:rPr>
        <w:t>Ernest</w:t>
      </w:r>
      <w:r>
        <w:rPr>
          <w:color w:val="2A2A2A"/>
          <w:spacing w:val="4"/>
        </w:rPr>
        <w:t xml:space="preserve"> </w:t>
      </w:r>
      <w:r>
        <w:rPr>
          <w:color w:val="2A2A2A"/>
        </w:rPr>
        <w:t>Kraule,</w:t>
      </w:r>
      <w:r>
        <w:rPr>
          <w:color w:val="2A2A2A"/>
          <w:spacing w:val="8"/>
        </w:rPr>
        <w:t xml:space="preserve"> </w:t>
      </w:r>
      <w:r>
        <w:rPr>
          <w:color w:val="2A2A2A"/>
        </w:rPr>
        <w:t>Board</w:t>
      </w:r>
      <w:r>
        <w:rPr>
          <w:color w:val="2A2A2A"/>
          <w:spacing w:val="4"/>
        </w:rPr>
        <w:t xml:space="preserve"> </w:t>
      </w:r>
      <w:r w:rsidR="002F3FD8">
        <w:rPr>
          <w:color w:val="2A2A2A"/>
          <w:spacing w:val="4"/>
        </w:rPr>
        <w:t>C</w:t>
      </w:r>
      <w:r>
        <w:rPr>
          <w:color w:val="2A2A2A"/>
          <w:spacing w:val="-2"/>
        </w:rPr>
        <w:t>hair</w:t>
      </w:r>
    </w:p>
    <w:p w14:paraId="79D661D9" w14:textId="77777777" w:rsidR="003F25C1" w:rsidRDefault="003F25C1">
      <w:pPr>
        <w:pStyle w:val="BodyText"/>
        <w:sectPr w:rsidR="003F25C1">
          <w:footerReference w:type="default" r:id="rId9"/>
          <w:pgSz w:w="12240" w:h="15840"/>
          <w:pgMar w:top="1220" w:right="1559" w:bottom="2020" w:left="1700" w:header="0" w:footer="1831" w:gutter="0"/>
          <w:pgNumType w:start="2"/>
          <w:cols w:space="720"/>
        </w:sectPr>
      </w:pPr>
    </w:p>
    <w:p w14:paraId="3074B5AC" w14:textId="77777777" w:rsidR="003F25C1" w:rsidRDefault="00000000">
      <w:pPr>
        <w:spacing w:before="77"/>
        <w:ind w:left="548"/>
        <w:rPr>
          <w:sz w:val="23"/>
        </w:rPr>
      </w:pPr>
      <w:proofErr w:type="gramStart"/>
      <w:r>
        <w:rPr>
          <w:color w:val="2B2B2B"/>
          <w:spacing w:val="-2"/>
          <w:sz w:val="23"/>
        </w:rPr>
        <w:lastRenderedPageBreak/>
        <w:t>ATTEST;</w:t>
      </w:r>
      <w:proofErr w:type="gramEnd"/>
    </w:p>
    <w:p w14:paraId="086A5A6F" w14:textId="77777777" w:rsidR="003F25C1" w:rsidRDefault="003F25C1">
      <w:pPr>
        <w:pStyle w:val="BodyText"/>
        <w:rPr>
          <w:sz w:val="20"/>
        </w:rPr>
      </w:pPr>
    </w:p>
    <w:p w14:paraId="731C0AB8" w14:textId="77777777" w:rsidR="003F25C1" w:rsidRDefault="003F25C1">
      <w:pPr>
        <w:pStyle w:val="BodyText"/>
        <w:rPr>
          <w:sz w:val="20"/>
        </w:rPr>
      </w:pPr>
    </w:p>
    <w:p w14:paraId="15D4301B" w14:textId="77777777" w:rsidR="003F25C1" w:rsidRDefault="00000000">
      <w:pPr>
        <w:pStyle w:val="BodyText"/>
        <w:spacing w:before="9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4318428" wp14:editId="7AA79D89">
                <wp:simplePos x="0" y="0"/>
                <wp:positionH relativeFrom="page">
                  <wp:posOffset>1428702</wp:posOffset>
                </wp:positionH>
                <wp:positionV relativeFrom="paragraph">
                  <wp:posOffset>222951</wp:posOffset>
                </wp:positionV>
                <wp:extent cx="175895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8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8950">
                              <a:moveTo>
                                <a:pt x="0" y="0"/>
                              </a:moveTo>
                              <a:lnTo>
                                <a:pt x="1758402" y="0"/>
                              </a:lnTo>
                            </a:path>
                          </a:pathLst>
                        </a:custGeom>
                        <a:ln w="91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4F7BA4" id="Graphic 5" o:spid="_x0000_s1026" style="position:absolute;margin-left:112.5pt;margin-top:17.55pt;width:138.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89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" path="m,l1758402,e" filled="f" strokeweight=".25431mm">
                <v:path arrowok="t"/>
                <w10:wrap type="topAndBottom" anchorx="page"/>
              </v:shape>
            </w:pict>
          </mc:Fallback>
        </mc:AlternateContent>
      </w:r>
    </w:p>
    <w:p w14:paraId="084627A5" w14:textId="77777777" w:rsidR="003F25C1" w:rsidRDefault="00000000">
      <w:pPr>
        <w:spacing w:before="18" w:line="501" w:lineRule="auto"/>
        <w:ind w:left="538" w:right="4413" w:hanging="1"/>
        <w:rPr>
          <w:sz w:val="23"/>
        </w:rPr>
      </w:pPr>
      <w:r>
        <w:rPr>
          <w:color w:val="2B2B2B"/>
          <w:w w:val="105"/>
          <w:sz w:val="23"/>
        </w:rPr>
        <w:t>Trina</w:t>
      </w:r>
      <w:r>
        <w:rPr>
          <w:color w:val="2B2B2B"/>
          <w:spacing w:val="-16"/>
          <w:w w:val="105"/>
          <w:sz w:val="23"/>
        </w:rPr>
        <w:t xml:space="preserve"> </w:t>
      </w:r>
      <w:r>
        <w:rPr>
          <w:color w:val="2B2B2B"/>
          <w:w w:val="105"/>
          <w:sz w:val="23"/>
        </w:rPr>
        <w:t>Whitley,</w:t>
      </w:r>
      <w:r>
        <w:rPr>
          <w:color w:val="2B2B2B"/>
          <w:spacing w:val="-4"/>
          <w:w w:val="105"/>
          <w:sz w:val="23"/>
        </w:rPr>
        <w:t xml:space="preserve"> </w:t>
      </w:r>
      <w:r>
        <w:rPr>
          <w:color w:val="2B2B2B"/>
          <w:w w:val="105"/>
          <w:sz w:val="23"/>
        </w:rPr>
        <w:t>District</w:t>
      </w:r>
      <w:r>
        <w:rPr>
          <w:color w:val="2B2B2B"/>
          <w:spacing w:val="-8"/>
          <w:w w:val="105"/>
          <w:sz w:val="23"/>
        </w:rPr>
        <w:t xml:space="preserve"> </w:t>
      </w:r>
      <w:r>
        <w:rPr>
          <w:color w:val="2B2B2B"/>
          <w:w w:val="105"/>
          <w:sz w:val="23"/>
        </w:rPr>
        <w:t>Clerk APPROVED</w:t>
      </w:r>
      <w:r>
        <w:rPr>
          <w:color w:val="2B2B2B"/>
          <w:spacing w:val="-16"/>
          <w:w w:val="105"/>
          <w:sz w:val="23"/>
        </w:rPr>
        <w:t xml:space="preserve"> </w:t>
      </w:r>
      <w:r>
        <w:rPr>
          <w:color w:val="2B2B2B"/>
          <w:w w:val="105"/>
          <w:sz w:val="23"/>
        </w:rPr>
        <w:t>AS</w:t>
      </w:r>
      <w:r>
        <w:rPr>
          <w:color w:val="2B2B2B"/>
          <w:spacing w:val="-15"/>
          <w:w w:val="105"/>
          <w:sz w:val="23"/>
        </w:rPr>
        <w:t xml:space="preserve"> </w:t>
      </w:r>
      <w:r>
        <w:rPr>
          <w:color w:val="2B2B2B"/>
          <w:w w:val="105"/>
          <w:sz w:val="23"/>
        </w:rPr>
        <w:t>TO</w:t>
      </w:r>
      <w:r>
        <w:rPr>
          <w:color w:val="2B2B2B"/>
          <w:spacing w:val="-15"/>
          <w:w w:val="105"/>
          <w:sz w:val="23"/>
        </w:rPr>
        <w:t xml:space="preserve"> </w:t>
      </w:r>
      <w:r>
        <w:rPr>
          <w:color w:val="2B2B2B"/>
          <w:w w:val="105"/>
          <w:sz w:val="23"/>
        </w:rPr>
        <w:t>FORM:</w:t>
      </w:r>
    </w:p>
    <w:p w14:paraId="066BA263" w14:textId="77777777" w:rsidR="003F25C1" w:rsidRDefault="003F25C1">
      <w:pPr>
        <w:pStyle w:val="BodyText"/>
        <w:rPr>
          <w:sz w:val="20"/>
        </w:rPr>
      </w:pPr>
    </w:p>
    <w:p w14:paraId="6A416157" w14:textId="77777777" w:rsidR="003F25C1" w:rsidRDefault="00000000">
      <w:pPr>
        <w:pStyle w:val="BodyText"/>
        <w:spacing w:before="4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B539B04" wp14:editId="216EA0E0">
                <wp:simplePos x="0" y="0"/>
                <wp:positionH relativeFrom="page">
                  <wp:posOffset>1416491</wp:posOffset>
                </wp:positionH>
                <wp:positionV relativeFrom="paragraph">
                  <wp:posOffset>191838</wp:posOffset>
                </wp:positionV>
                <wp:extent cx="185610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6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56105">
                              <a:moveTo>
                                <a:pt x="0" y="0"/>
                              </a:moveTo>
                              <a:lnTo>
                                <a:pt x="1856091" y="0"/>
                              </a:lnTo>
                            </a:path>
                          </a:pathLst>
                        </a:custGeom>
                        <a:ln w="91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42A9F6" id="Graphic 6" o:spid="_x0000_s1026" style="position:absolute;margin-left:111.55pt;margin-top:15.1pt;width:146.1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561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" path="m,l1856091,e" filled="f" strokeweight=".25431mm">
                <v:path arrowok="t"/>
                <w10:wrap type="topAndBottom" anchorx="page"/>
              </v:shape>
            </w:pict>
          </mc:Fallback>
        </mc:AlternateContent>
      </w:r>
    </w:p>
    <w:p w14:paraId="69403B57" w14:textId="77777777" w:rsidR="003F25C1" w:rsidRDefault="00000000">
      <w:pPr>
        <w:spacing w:before="18"/>
        <w:ind w:left="536"/>
        <w:rPr>
          <w:sz w:val="23"/>
        </w:rPr>
      </w:pPr>
      <w:r>
        <w:rPr>
          <w:color w:val="2B2B2B"/>
          <w:w w:val="105"/>
          <w:sz w:val="23"/>
        </w:rPr>
        <w:t>Marc</w:t>
      </w:r>
      <w:r>
        <w:rPr>
          <w:color w:val="2B2B2B"/>
          <w:spacing w:val="-5"/>
          <w:w w:val="105"/>
          <w:sz w:val="23"/>
        </w:rPr>
        <w:t xml:space="preserve"> </w:t>
      </w:r>
      <w:r>
        <w:rPr>
          <w:color w:val="2B2B2B"/>
          <w:w w:val="105"/>
          <w:sz w:val="23"/>
        </w:rPr>
        <w:t>Hynes,</w:t>
      </w:r>
      <w:r>
        <w:rPr>
          <w:color w:val="2B2B2B"/>
          <w:spacing w:val="-5"/>
          <w:w w:val="105"/>
          <w:sz w:val="23"/>
        </w:rPr>
        <w:t xml:space="preserve"> </w:t>
      </w:r>
      <w:r>
        <w:rPr>
          <w:color w:val="2B2B2B"/>
          <w:w w:val="105"/>
          <w:sz w:val="23"/>
        </w:rPr>
        <w:t>District</w:t>
      </w:r>
      <w:r>
        <w:rPr>
          <w:color w:val="2B2B2B"/>
          <w:spacing w:val="-8"/>
          <w:w w:val="105"/>
          <w:sz w:val="23"/>
        </w:rPr>
        <w:t xml:space="preserve"> </w:t>
      </w:r>
      <w:r>
        <w:rPr>
          <w:color w:val="2B2B2B"/>
          <w:spacing w:val="-2"/>
          <w:w w:val="105"/>
          <w:sz w:val="23"/>
        </w:rPr>
        <w:t>Counsel</w:t>
      </w:r>
    </w:p>
    <w:sectPr w:rsidR="003F25C1">
      <w:pgSz w:w="12240" w:h="15840"/>
      <w:pgMar w:top="1260" w:right="1559" w:bottom="2020" w:left="1700" w:header="0" w:footer="18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75B1F" w14:textId="77777777" w:rsidR="00752691" w:rsidRDefault="00752691">
      <w:r>
        <w:separator/>
      </w:r>
    </w:p>
  </w:endnote>
  <w:endnote w:type="continuationSeparator" w:id="0">
    <w:p w14:paraId="018D5B7E" w14:textId="77777777" w:rsidR="00752691" w:rsidRDefault="00752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5EC4" w14:textId="2650D7F0" w:rsidR="003F25C1" w:rsidRDefault="003F25C1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1D0C0" w14:textId="77777777" w:rsidR="00752691" w:rsidRDefault="00752691">
      <w:r>
        <w:separator/>
      </w:r>
    </w:p>
  </w:footnote>
  <w:footnote w:type="continuationSeparator" w:id="0">
    <w:p w14:paraId="0FE5CB05" w14:textId="77777777" w:rsidR="00752691" w:rsidRDefault="00752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10065"/>
    <w:multiLevelType w:val="hybridMultilevel"/>
    <w:tmpl w:val="AFBA23E0"/>
    <w:lvl w:ilvl="0" w:tplc="95660BA2">
      <w:start w:val="2"/>
      <w:numFmt w:val="decimal"/>
      <w:lvlText w:val="(%1)"/>
      <w:lvlJc w:val="left"/>
      <w:pPr>
        <w:ind w:left="1988" w:hanging="3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A2A2A"/>
        <w:spacing w:val="0"/>
        <w:w w:val="99"/>
        <w:sz w:val="24"/>
        <w:szCs w:val="24"/>
        <w:lang w:val="en-US" w:eastAsia="en-US" w:bidi="ar-SA"/>
      </w:rPr>
    </w:lvl>
    <w:lvl w:ilvl="1" w:tplc="C8A62780">
      <w:numFmt w:val="bullet"/>
      <w:lvlText w:val="•"/>
      <w:lvlJc w:val="left"/>
      <w:pPr>
        <w:ind w:left="2680" w:hanging="331"/>
      </w:pPr>
      <w:rPr>
        <w:rFonts w:hint="default"/>
        <w:lang w:val="en-US" w:eastAsia="en-US" w:bidi="ar-SA"/>
      </w:rPr>
    </w:lvl>
    <w:lvl w:ilvl="2" w:tplc="CB422090">
      <w:numFmt w:val="bullet"/>
      <w:lvlText w:val="•"/>
      <w:lvlJc w:val="left"/>
      <w:pPr>
        <w:ind w:left="3380" w:hanging="331"/>
      </w:pPr>
      <w:rPr>
        <w:rFonts w:hint="default"/>
        <w:lang w:val="en-US" w:eastAsia="en-US" w:bidi="ar-SA"/>
      </w:rPr>
    </w:lvl>
    <w:lvl w:ilvl="3" w:tplc="9E8A9D52">
      <w:numFmt w:val="bullet"/>
      <w:lvlText w:val="•"/>
      <w:lvlJc w:val="left"/>
      <w:pPr>
        <w:ind w:left="4080" w:hanging="331"/>
      </w:pPr>
      <w:rPr>
        <w:rFonts w:hint="default"/>
        <w:lang w:val="en-US" w:eastAsia="en-US" w:bidi="ar-SA"/>
      </w:rPr>
    </w:lvl>
    <w:lvl w:ilvl="4" w:tplc="D7C06D6E">
      <w:numFmt w:val="bullet"/>
      <w:lvlText w:val="•"/>
      <w:lvlJc w:val="left"/>
      <w:pPr>
        <w:ind w:left="4780" w:hanging="331"/>
      </w:pPr>
      <w:rPr>
        <w:rFonts w:hint="default"/>
        <w:lang w:val="en-US" w:eastAsia="en-US" w:bidi="ar-SA"/>
      </w:rPr>
    </w:lvl>
    <w:lvl w:ilvl="5" w:tplc="B220EA36">
      <w:numFmt w:val="bullet"/>
      <w:lvlText w:val="•"/>
      <w:lvlJc w:val="left"/>
      <w:pPr>
        <w:ind w:left="5480" w:hanging="331"/>
      </w:pPr>
      <w:rPr>
        <w:rFonts w:hint="default"/>
        <w:lang w:val="en-US" w:eastAsia="en-US" w:bidi="ar-SA"/>
      </w:rPr>
    </w:lvl>
    <w:lvl w:ilvl="6" w:tplc="B95A2916">
      <w:numFmt w:val="bullet"/>
      <w:lvlText w:val="•"/>
      <w:lvlJc w:val="left"/>
      <w:pPr>
        <w:ind w:left="6180" w:hanging="331"/>
      </w:pPr>
      <w:rPr>
        <w:rFonts w:hint="default"/>
        <w:lang w:val="en-US" w:eastAsia="en-US" w:bidi="ar-SA"/>
      </w:rPr>
    </w:lvl>
    <w:lvl w:ilvl="7" w:tplc="775695E6">
      <w:numFmt w:val="bullet"/>
      <w:lvlText w:val="•"/>
      <w:lvlJc w:val="left"/>
      <w:pPr>
        <w:ind w:left="6880" w:hanging="331"/>
      </w:pPr>
      <w:rPr>
        <w:rFonts w:hint="default"/>
        <w:lang w:val="en-US" w:eastAsia="en-US" w:bidi="ar-SA"/>
      </w:rPr>
    </w:lvl>
    <w:lvl w:ilvl="8" w:tplc="2854693E">
      <w:numFmt w:val="bullet"/>
      <w:lvlText w:val="•"/>
      <w:lvlJc w:val="left"/>
      <w:pPr>
        <w:ind w:left="7580" w:hanging="331"/>
      </w:pPr>
      <w:rPr>
        <w:rFonts w:hint="default"/>
        <w:lang w:val="en-US" w:eastAsia="en-US" w:bidi="ar-SA"/>
      </w:rPr>
    </w:lvl>
  </w:abstractNum>
  <w:abstractNum w:abstractNumId="1" w15:restartNumberingAfterBreak="0">
    <w:nsid w:val="22A12A6C"/>
    <w:multiLevelType w:val="hybridMultilevel"/>
    <w:tmpl w:val="33E6741A"/>
    <w:lvl w:ilvl="0" w:tplc="A1A84788">
      <w:start w:val="1"/>
      <w:numFmt w:val="upperLetter"/>
      <w:lvlText w:val="%1."/>
      <w:lvlJc w:val="left"/>
      <w:pPr>
        <w:ind w:left="1610" w:hanging="371"/>
        <w:jc w:val="left"/>
      </w:pPr>
      <w:rPr>
        <w:rFonts w:hint="default"/>
        <w:spacing w:val="0"/>
        <w:w w:val="93"/>
        <w:lang w:val="en-US" w:eastAsia="en-US" w:bidi="ar-SA"/>
      </w:rPr>
    </w:lvl>
    <w:lvl w:ilvl="1" w:tplc="91808542">
      <w:start w:val="1"/>
      <w:numFmt w:val="upperLetter"/>
      <w:lvlText w:val="%2."/>
      <w:lvlJc w:val="left"/>
      <w:pPr>
        <w:ind w:left="1952" w:hanging="365"/>
        <w:jc w:val="left"/>
      </w:pPr>
      <w:rPr>
        <w:rFonts w:hint="default"/>
        <w:spacing w:val="0"/>
        <w:w w:val="94"/>
        <w:lang w:val="en-US" w:eastAsia="en-US" w:bidi="ar-SA"/>
      </w:rPr>
    </w:lvl>
    <w:lvl w:ilvl="2" w:tplc="CCD46612">
      <w:start w:val="1"/>
      <w:numFmt w:val="decimal"/>
      <w:lvlText w:val="%3."/>
      <w:lvlJc w:val="left"/>
      <w:pPr>
        <w:ind w:left="2308" w:hanging="3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72727"/>
        <w:spacing w:val="0"/>
        <w:w w:val="82"/>
        <w:sz w:val="24"/>
        <w:szCs w:val="24"/>
        <w:lang w:val="en-US" w:eastAsia="en-US" w:bidi="ar-SA"/>
      </w:rPr>
    </w:lvl>
    <w:lvl w:ilvl="3" w:tplc="47D40976">
      <w:numFmt w:val="bullet"/>
      <w:lvlText w:val="•"/>
      <w:lvlJc w:val="left"/>
      <w:pPr>
        <w:ind w:left="3117" w:hanging="337"/>
      </w:pPr>
      <w:rPr>
        <w:rFonts w:hint="default"/>
        <w:lang w:val="en-US" w:eastAsia="en-US" w:bidi="ar-SA"/>
      </w:rPr>
    </w:lvl>
    <w:lvl w:ilvl="4" w:tplc="37BEF4CA">
      <w:numFmt w:val="bullet"/>
      <w:lvlText w:val="•"/>
      <w:lvlJc w:val="left"/>
      <w:pPr>
        <w:ind w:left="3935" w:hanging="337"/>
      </w:pPr>
      <w:rPr>
        <w:rFonts w:hint="default"/>
        <w:lang w:val="en-US" w:eastAsia="en-US" w:bidi="ar-SA"/>
      </w:rPr>
    </w:lvl>
    <w:lvl w:ilvl="5" w:tplc="893A1754">
      <w:numFmt w:val="bullet"/>
      <w:lvlText w:val="•"/>
      <w:lvlJc w:val="left"/>
      <w:pPr>
        <w:ind w:left="4752" w:hanging="337"/>
      </w:pPr>
      <w:rPr>
        <w:rFonts w:hint="default"/>
        <w:lang w:val="en-US" w:eastAsia="en-US" w:bidi="ar-SA"/>
      </w:rPr>
    </w:lvl>
    <w:lvl w:ilvl="6" w:tplc="72E42484">
      <w:numFmt w:val="bullet"/>
      <w:lvlText w:val="•"/>
      <w:lvlJc w:val="left"/>
      <w:pPr>
        <w:ind w:left="5570" w:hanging="337"/>
      </w:pPr>
      <w:rPr>
        <w:rFonts w:hint="default"/>
        <w:lang w:val="en-US" w:eastAsia="en-US" w:bidi="ar-SA"/>
      </w:rPr>
    </w:lvl>
    <w:lvl w:ilvl="7" w:tplc="25D266BA">
      <w:numFmt w:val="bullet"/>
      <w:lvlText w:val="•"/>
      <w:lvlJc w:val="left"/>
      <w:pPr>
        <w:ind w:left="6387" w:hanging="337"/>
      </w:pPr>
      <w:rPr>
        <w:rFonts w:hint="default"/>
        <w:lang w:val="en-US" w:eastAsia="en-US" w:bidi="ar-SA"/>
      </w:rPr>
    </w:lvl>
    <w:lvl w:ilvl="8" w:tplc="52D8AA64">
      <w:numFmt w:val="bullet"/>
      <w:lvlText w:val="•"/>
      <w:lvlJc w:val="left"/>
      <w:pPr>
        <w:ind w:left="7205" w:hanging="337"/>
      </w:pPr>
      <w:rPr>
        <w:rFonts w:hint="default"/>
        <w:lang w:val="en-US" w:eastAsia="en-US" w:bidi="ar-SA"/>
      </w:rPr>
    </w:lvl>
  </w:abstractNum>
  <w:abstractNum w:abstractNumId="2" w15:restartNumberingAfterBreak="0">
    <w:nsid w:val="58615451"/>
    <w:multiLevelType w:val="hybridMultilevel"/>
    <w:tmpl w:val="CAB28572"/>
    <w:lvl w:ilvl="0" w:tplc="C8702244">
      <w:start w:val="3"/>
      <w:numFmt w:val="decimal"/>
      <w:lvlText w:val="%1."/>
      <w:lvlJc w:val="left"/>
      <w:pPr>
        <w:ind w:left="2307" w:hanging="358"/>
        <w:jc w:val="left"/>
      </w:pPr>
      <w:rPr>
        <w:rFonts w:hint="default"/>
        <w:spacing w:val="0"/>
        <w:w w:val="93"/>
        <w:lang w:val="en-US" w:eastAsia="en-US" w:bidi="ar-SA"/>
      </w:rPr>
    </w:lvl>
    <w:lvl w:ilvl="1" w:tplc="E098E6C4">
      <w:numFmt w:val="bullet"/>
      <w:lvlText w:val="•"/>
      <w:lvlJc w:val="left"/>
      <w:pPr>
        <w:ind w:left="2954" w:hanging="358"/>
      </w:pPr>
      <w:rPr>
        <w:rFonts w:hint="default"/>
        <w:lang w:val="en-US" w:eastAsia="en-US" w:bidi="ar-SA"/>
      </w:rPr>
    </w:lvl>
    <w:lvl w:ilvl="2" w:tplc="88A47690">
      <w:numFmt w:val="bullet"/>
      <w:lvlText w:val="•"/>
      <w:lvlJc w:val="left"/>
      <w:pPr>
        <w:ind w:left="3608" w:hanging="358"/>
      </w:pPr>
      <w:rPr>
        <w:rFonts w:hint="default"/>
        <w:lang w:val="en-US" w:eastAsia="en-US" w:bidi="ar-SA"/>
      </w:rPr>
    </w:lvl>
    <w:lvl w:ilvl="3" w:tplc="DC729E70">
      <w:numFmt w:val="bullet"/>
      <w:lvlText w:val="•"/>
      <w:lvlJc w:val="left"/>
      <w:pPr>
        <w:ind w:left="4262" w:hanging="358"/>
      </w:pPr>
      <w:rPr>
        <w:rFonts w:hint="default"/>
        <w:lang w:val="en-US" w:eastAsia="en-US" w:bidi="ar-SA"/>
      </w:rPr>
    </w:lvl>
    <w:lvl w:ilvl="4" w:tplc="A1AEFE64">
      <w:numFmt w:val="bullet"/>
      <w:lvlText w:val="•"/>
      <w:lvlJc w:val="left"/>
      <w:pPr>
        <w:ind w:left="4916" w:hanging="358"/>
      </w:pPr>
      <w:rPr>
        <w:rFonts w:hint="default"/>
        <w:lang w:val="en-US" w:eastAsia="en-US" w:bidi="ar-SA"/>
      </w:rPr>
    </w:lvl>
    <w:lvl w:ilvl="5" w:tplc="D402E570">
      <w:numFmt w:val="bullet"/>
      <w:lvlText w:val="•"/>
      <w:lvlJc w:val="left"/>
      <w:pPr>
        <w:ind w:left="5570" w:hanging="358"/>
      </w:pPr>
      <w:rPr>
        <w:rFonts w:hint="default"/>
        <w:lang w:val="en-US" w:eastAsia="en-US" w:bidi="ar-SA"/>
      </w:rPr>
    </w:lvl>
    <w:lvl w:ilvl="6" w:tplc="98B6FD08">
      <w:numFmt w:val="bullet"/>
      <w:lvlText w:val="•"/>
      <w:lvlJc w:val="left"/>
      <w:pPr>
        <w:ind w:left="6224" w:hanging="358"/>
      </w:pPr>
      <w:rPr>
        <w:rFonts w:hint="default"/>
        <w:lang w:val="en-US" w:eastAsia="en-US" w:bidi="ar-SA"/>
      </w:rPr>
    </w:lvl>
    <w:lvl w:ilvl="7" w:tplc="EA267CBC">
      <w:numFmt w:val="bullet"/>
      <w:lvlText w:val="•"/>
      <w:lvlJc w:val="left"/>
      <w:pPr>
        <w:ind w:left="6878" w:hanging="358"/>
      </w:pPr>
      <w:rPr>
        <w:rFonts w:hint="default"/>
        <w:lang w:val="en-US" w:eastAsia="en-US" w:bidi="ar-SA"/>
      </w:rPr>
    </w:lvl>
    <w:lvl w:ilvl="8" w:tplc="B3A42CB2">
      <w:numFmt w:val="bullet"/>
      <w:lvlText w:val="•"/>
      <w:lvlJc w:val="left"/>
      <w:pPr>
        <w:ind w:left="7532" w:hanging="358"/>
      </w:pPr>
      <w:rPr>
        <w:rFonts w:hint="default"/>
        <w:lang w:val="en-US" w:eastAsia="en-US" w:bidi="ar-SA"/>
      </w:rPr>
    </w:lvl>
  </w:abstractNum>
  <w:num w:numId="1" w16cid:durableId="569996357">
    <w:abstractNumId w:val="0"/>
  </w:num>
  <w:num w:numId="2" w16cid:durableId="1518690024">
    <w:abstractNumId w:val="2"/>
  </w:num>
  <w:num w:numId="3" w16cid:durableId="180364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F25C1"/>
    <w:rsid w:val="002F3FD8"/>
    <w:rsid w:val="003F25C1"/>
    <w:rsid w:val="00415DB4"/>
    <w:rsid w:val="0075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99BDE"/>
  <w15:docId w15:val="{40783D1D-8C0F-4926-8867-766205AB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56"/>
      <w:ind w:left="564" w:right="35" w:hanging="4"/>
      <w:jc w:val="center"/>
      <w:outlineLvl w:val="0"/>
    </w:pPr>
    <w:rPr>
      <w:rFonts w:ascii="Arial Black" w:eastAsia="Arial Black" w:hAnsi="Arial Black" w:cs="Arial Black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518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983" w:hanging="36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E80CD-53BA-401D-816E-9D6C35F9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465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Trina Whitley</cp:lastModifiedBy>
  <cp:revision>2</cp:revision>
  <dcterms:created xsi:type="dcterms:W3CDTF">2026-03-11T16:06:00Z</dcterms:created>
  <dcterms:modified xsi:type="dcterms:W3CDTF">2026-03-11T16:12:00Z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2026-02-09T00:00:00Z</vt:filetime>
  </property>
  <property fmtid="{D5CDD505-2E9C-101B-9397-08002B2CF9AE}" pid="3" name="Creator">
    <vt:lpwstr>Canon iR-ADV C5240  PDF</vt:lpwstr>
  </property>
  <property fmtid="{D5CDD505-2E9C-101B-9397-08002B2CF9AE}" pid="4" name="LastSaved">
    <vt:filetime>2026-03-11T00:00:00Z</vt:filetime>
  </property>
  <property fmtid="{D5CDD505-2E9C-101B-9397-08002B2CF9AE}" pid="5" name="Producer">
    <vt:lpwstr>Adobe PSL 1.2e for Canon</vt:lpwstr>
  </property>
</Properties>
</file>